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2428" w14:textId="77777777" w:rsidR="00575F44" w:rsidRDefault="00575F44" w:rsidP="00575F4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4DE0373" w14:textId="77777777" w:rsidR="00575F44" w:rsidRPr="00643778" w:rsidRDefault="00575F44" w:rsidP="00575F44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  <w:r w:rsidRPr="00643778">
        <w:rPr>
          <w:b/>
          <w:lang w:val="uk-UA"/>
        </w:rPr>
        <w:t xml:space="preserve"> до ТЗ</w:t>
      </w:r>
    </w:p>
    <w:p w14:paraId="2437226E" w14:textId="77777777" w:rsidR="00575F44" w:rsidRPr="00643778" w:rsidRDefault="00575F44" w:rsidP="00575F44">
      <w:pPr>
        <w:rPr>
          <w:b/>
          <w:lang w:val="uk-UA"/>
        </w:rPr>
      </w:pPr>
    </w:p>
    <w:p w14:paraId="72308CA8" w14:textId="77777777" w:rsidR="00575F44" w:rsidRPr="00643778" w:rsidRDefault="00575F44" w:rsidP="00575F44">
      <w:pPr>
        <w:rPr>
          <w:b/>
          <w:lang w:val="uk-UA"/>
        </w:rPr>
      </w:pPr>
    </w:p>
    <w:p w14:paraId="4B90F9CC" w14:textId="77777777" w:rsidR="00575F44" w:rsidRPr="00643778" w:rsidRDefault="00575F44" w:rsidP="00575F44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13CBEF30" w14:textId="77777777" w:rsidR="00575F44" w:rsidRPr="00643778" w:rsidRDefault="00575F44" w:rsidP="00575F44">
      <w:pPr>
        <w:ind w:firstLine="300"/>
        <w:jc w:val="center"/>
        <w:rPr>
          <w:sz w:val="28"/>
          <w:szCs w:val="28"/>
          <w:lang w:val="uk-UA"/>
        </w:rPr>
      </w:pPr>
    </w:p>
    <w:p w14:paraId="11A3C361" w14:textId="77777777" w:rsidR="00575F44" w:rsidRPr="00517DDA" w:rsidRDefault="00575F44" w:rsidP="00575F44">
      <w:pPr>
        <w:ind w:firstLine="300"/>
        <w:jc w:val="center"/>
        <w:rPr>
          <w:sz w:val="28"/>
          <w:szCs w:val="28"/>
          <w:lang w:val="uk-UA"/>
        </w:rPr>
      </w:pPr>
    </w:p>
    <w:p w14:paraId="528B29E4" w14:textId="77777777" w:rsidR="00575F44" w:rsidRPr="0009053A" w:rsidRDefault="00575F44" w:rsidP="00575F44">
      <w:pPr>
        <w:jc w:val="center"/>
        <w:rPr>
          <w:b/>
          <w:sz w:val="28"/>
          <w:szCs w:val="28"/>
          <w:lang w:val="uk-UA"/>
        </w:rPr>
      </w:pPr>
      <w:r w:rsidRPr="00517DDA">
        <w:rPr>
          <w:sz w:val="28"/>
          <w:szCs w:val="28"/>
          <w:lang w:val="uk-UA"/>
        </w:rPr>
        <w:t xml:space="preserve">Код ДК 021:2015 – </w:t>
      </w:r>
      <w:r w:rsidRPr="0009053A">
        <w:rPr>
          <w:b/>
          <w:sz w:val="28"/>
          <w:szCs w:val="28"/>
          <w:lang w:val="uk-UA"/>
        </w:rPr>
        <w:t>4216</w:t>
      </w:r>
      <w:r w:rsidRPr="0009053A">
        <w:rPr>
          <w:b/>
          <w:sz w:val="28"/>
          <w:szCs w:val="28"/>
        </w:rPr>
        <w:t>0000-</w:t>
      </w:r>
      <w:r w:rsidRPr="0009053A">
        <w:rPr>
          <w:b/>
          <w:sz w:val="28"/>
          <w:szCs w:val="28"/>
          <w:lang w:val="uk-UA"/>
        </w:rPr>
        <w:t>8</w:t>
      </w:r>
    </w:p>
    <w:p w14:paraId="3FD2FEDF" w14:textId="77777777" w:rsidR="00575F44" w:rsidRPr="0009053A" w:rsidRDefault="00575F44" w:rsidP="00575F44">
      <w:pPr>
        <w:jc w:val="center"/>
        <w:rPr>
          <w:b/>
          <w:sz w:val="28"/>
          <w:szCs w:val="28"/>
          <w:lang w:val="uk-UA"/>
        </w:rPr>
      </w:pPr>
      <w:r w:rsidRPr="0009053A">
        <w:rPr>
          <w:b/>
          <w:sz w:val="28"/>
          <w:szCs w:val="28"/>
          <w:lang w:val="uk-UA"/>
        </w:rPr>
        <w:t>Котельні установки</w:t>
      </w:r>
    </w:p>
    <w:p w14:paraId="1C889232" w14:textId="77777777" w:rsidR="00575F44" w:rsidRPr="0009053A" w:rsidRDefault="00575F44" w:rsidP="00575F44">
      <w:pPr>
        <w:jc w:val="center"/>
        <w:rPr>
          <w:bCs/>
          <w:sz w:val="28"/>
          <w:szCs w:val="28"/>
          <w:lang w:val="uk-UA"/>
        </w:rPr>
      </w:pPr>
      <w:r w:rsidRPr="0009053A">
        <w:rPr>
          <w:sz w:val="28"/>
          <w:szCs w:val="28"/>
          <w:lang w:val="uk-UA"/>
        </w:rPr>
        <w:t>(</w:t>
      </w:r>
      <w:r w:rsidRPr="0009053A">
        <w:rPr>
          <w:rStyle w:val="a3"/>
          <w:sz w:val="28"/>
          <w:szCs w:val="28"/>
          <w:lang w:val="uk-UA"/>
        </w:rPr>
        <w:t>Колеса робочі млинових вентиляторів</w:t>
      </w:r>
      <w:r w:rsidRPr="0009053A">
        <w:rPr>
          <w:sz w:val="28"/>
          <w:szCs w:val="28"/>
          <w:lang w:val="uk-UA"/>
        </w:rPr>
        <w:t>)</w:t>
      </w:r>
    </w:p>
    <w:p w14:paraId="3E5D5232" w14:textId="77777777" w:rsidR="00575F44" w:rsidRPr="0009053A" w:rsidRDefault="00575F44" w:rsidP="00575F44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1D270D53" w14:textId="77777777" w:rsidR="00575F44" w:rsidRPr="00643778" w:rsidRDefault="00575F44" w:rsidP="00575F44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7E36F5BA" w14:textId="77777777" w:rsidR="00575F44" w:rsidRPr="00517DDA" w:rsidRDefault="00575F44" w:rsidP="00575F44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1D7DD2D7" w14:textId="77777777" w:rsidR="00575F44" w:rsidRPr="00517DDA" w:rsidRDefault="00575F44" w:rsidP="00575F44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Д</w:t>
      </w:r>
      <w:r w:rsidRPr="00517DDA">
        <w:rPr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проведення ремонтів бл. ст. № 3,4 та відновлення ефективної роботи млинових вентиляторів передбачена заміна робочих коліс млинових вентиляторів (у зв’язку зі значним зношенням лопаток по всій площині робочих коліс). Несвоєчасна закупівля та заміна</w:t>
      </w:r>
      <w:r w:rsidRPr="00355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робочих коліс млинових вентиляторів спричинить зниження продуктивності </w:t>
      </w:r>
      <w:proofErr w:type="spellStart"/>
      <w:r>
        <w:rPr>
          <w:sz w:val="28"/>
          <w:szCs w:val="28"/>
          <w:lang w:val="uk-UA"/>
        </w:rPr>
        <w:t>пилосистеми</w:t>
      </w:r>
      <w:proofErr w:type="spellEnd"/>
      <w:r>
        <w:rPr>
          <w:sz w:val="28"/>
          <w:szCs w:val="28"/>
          <w:lang w:val="uk-UA"/>
        </w:rPr>
        <w:t xml:space="preserve"> з подальшим фізичним пошкодженням робочого механізму, що призведе до довготривалого ремонту та виведення з експлуатації корпусу котлоагрегату зі зниженням активного навантаження на блоці до 100 МВт.  </w:t>
      </w:r>
    </w:p>
    <w:p w14:paraId="7F0E35BA" w14:textId="77777777" w:rsidR="00575F44" w:rsidRPr="00517DDA" w:rsidRDefault="00575F44" w:rsidP="00575F44">
      <w:pPr>
        <w:rPr>
          <w:rFonts w:eastAsia="Calibri"/>
          <w:sz w:val="28"/>
          <w:szCs w:val="28"/>
          <w:lang w:val="uk-UA" w:eastAsia="en-US"/>
        </w:rPr>
      </w:pPr>
    </w:p>
    <w:p w14:paraId="5F30268A" w14:textId="77777777" w:rsidR="00575F44" w:rsidRPr="00517DDA" w:rsidRDefault="00575F44" w:rsidP="00575F44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 w:rsidRPr="00517DDA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Начальник ВППР</w:t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  <w:t xml:space="preserve">Д.О. Каргін </w:t>
      </w:r>
    </w:p>
    <w:p w14:paraId="554373A4" w14:textId="77777777" w:rsidR="00575F44" w:rsidRDefault="00575F44" w:rsidP="00575F44">
      <w:pPr>
        <w:tabs>
          <w:tab w:val="left" w:pos="1515"/>
          <w:tab w:val="left" w:pos="7815"/>
        </w:tabs>
        <w:spacing w:after="200" w:line="276" w:lineRule="auto"/>
        <w:ind w:firstLine="680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</w:p>
    <w:p w14:paraId="17B84FEB" w14:textId="47E5511F" w:rsidR="00575F44" w:rsidRPr="00180041" w:rsidRDefault="00575F44" w:rsidP="00575F44">
      <w:pPr>
        <w:tabs>
          <w:tab w:val="left" w:pos="1515"/>
          <w:tab w:val="left" w:pos="7815"/>
        </w:tabs>
        <w:spacing w:after="200" w:line="276" w:lineRule="auto"/>
        <w:ind w:firstLine="680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 xml:space="preserve">Начальник ЦЦР-1          </w:t>
      </w:r>
      <w:r w:rsidR="008416E4">
        <w:rPr>
          <w:rFonts w:eastAsia="Calibri"/>
          <w:b/>
          <w:sz w:val="28"/>
          <w:szCs w:val="28"/>
          <w:lang w:val="uk-UA" w:eastAsia="en-US"/>
        </w:rPr>
        <w:t xml:space="preserve">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</w:t>
      </w:r>
      <w:r w:rsidRPr="00180041">
        <w:rPr>
          <w:rFonts w:eastAsia="Calibri"/>
          <w:b/>
          <w:sz w:val="28"/>
          <w:szCs w:val="28"/>
          <w:lang w:val="uk-UA" w:eastAsia="en-US"/>
        </w:rPr>
        <w:t>В.О. Довгополий</w:t>
      </w:r>
    </w:p>
    <w:p w14:paraId="14DEAF15" w14:textId="77777777" w:rsidR="00575F44" w:rsidRDefault="00575F44" w:rsidP="00575F44">
      <w:pPr>
        <w:tabs>
          <w:tab w:val="left" w:pos="0"/>
        </w:tabs>
        <w:spacing w:line="360" w:lineRule="auto"/>
        <w:jc w:val="center"/>
      </w:pPr>
    </w:p>
    <w:p w14:paraId="3DEF81C2" w14:textId="77777777" w:rsidR="00575F44" w:rsidRDefault="00575F44" w:rsidP="00575F4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851D41B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6642E779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2FB6FABA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19BD8F62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183265F7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607E7385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6E229765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4016F4FA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4BC0FB41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4573BDB0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0440D0F3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459C9CBF" w14:textId="77777777" w:rsidR="00575F44" w:rsidRDefault="00575F44" w:rsidP="00575F44">
      <w:pPr>
        <w:tabs>
          <w:tab w:val="left" w:pos="3165"/>
        </w:tabs>
        <w:ind w:firstLine="680"/>
        <w:jc w:val="right"/>
        <w:rPr>
          <w:rFonts w:eastAsia="Calibri"/>
          <w:lang w:val="uk-UA" w:eastAsia="en-US"/>
        </w:rPr>
      </w:pPr>
    </w:p>
    <w:p w14:paraId="24361425" w14:textId="77777777" w:rsidR="00575F44" w:rsidRPr="00643778" w:rsidRDefault="00575F44" w:rsidP="00575F44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49AF913A" w14:textId="77777777" w:rsidR="00575F44" w:rsidRPr="00643778" w:rsidRDefault="00575F44" w:rsidP="00575F4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6F634A57" w14:textId="77777777" w:rsidR="00575F44" w:rsidRPr="00643778" w:rsidRDefault="00575F44" w:rsidP="00575F4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F27D780" w14:textId="77777777" w:rsidR="00575F44" w:rsidRPr="00643778" w:rsidRDefault="00575F44" w:rsidP="00575F44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468338EB" w14:textId="77777777" w:rsidR="00575F44" w:rsidRPr="00643778" w:rsidRDefault="00575F44" w:rsidP="00575F44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332B6D08" w14:textId="77777777" w:rsidR="00575F44" w:rsidRPr="0009053A" w:rsidRDefault="00575F44" w:rsidP="00575F44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Код </w:t>
      </w:r>
      <w:r w:rsidRPr="00356D66">
        <w:rPr>
          <w:b/>
          <w:sz w:val="26"/>
          <w:szCs w:val="26"/>
          <w:lang w:val="uk-UA"/>
        </w:rPr>
        <w:t xml:space="preserve">ДК 021:2015 – </w:t>
      </w:r>
      <w:r w:rsidRPr="0009053A">
        <w:rPr>
          <w:b/>
          <w:sz w:val="28"/>
          <w:szCs w:val="28"/>
          <w:lang w:val="uk-UA"/>
        </w:rPr>
        <w:t>4216</w:t>
      </w:r>
      <w:r w:rsidRPr="0009053A">
        <w:rPr>
          <w:b/>
          <w:sz w:val="28"/>
          <w:szCs w:val="28"/>
        </w:rPr>
        <w:t>0000-</w:t>
      </w:r>
      <w:r w:rsidRPr="0009053A">
        <w:rPr>
          <w:b/>
          <w:sz w:val="28"/>
          <w:szCs w:val="28"/>
          <w:lang w:val="uk-UA"/>
        </w:rPr>
        <w:t>8</w:t>
      </w:r>
    </w:p>
    <w:p w14:paraId="2402A7B2" w14:textId="77777777" w:rsidR="00575F44" w:rsidRPr="0009053A" w:rsidRDefault="00575F44" w:rsidP="00575F44">
      <w:pPr>
        <w:jc w:val="center"/>
        <w:rPr>
          <w:b/>
          <w:sz w:val="28"/>
          <w:szCs w:val="28"/>
          <w:lang w:val="uk-UA"/>
        </w:rPr>
      </w:pPr>
      <w:r w:rsidRPr="0009053A">
        <w:rPr>
          <w:b/>
          <w:sz w:val="28"/>
          <w:szCs w:val="28"/>
          <w:lang w:val="uk-UA"/>
        </w:rPr>
        <w:t>Котельні установки</w:t>
      </w:r>
    </w:p>
    <w:p w14:paraId="14E81EB3" w14:textId="77777777" w:rsidR="00575F44" w:rsidRPr="0009053A" w:rsidRDefault="00575F44" w:rsidP="00575F44">
      <w:pPr>
        <w:jc w:val="center"/>
        <w:rPr>
          <w:bCs/>
          <w:sz w:val="28"/>
          <w:szCs w:val="28"/>
          <w:lang w:val="uk-UA"/>
        </w:rPr>
      </w:pPr>
      <w:r w:rsidRPr="0009053A">
        <w:rPr>
          <w:sz w:val="28"/>
          <w:szCs w:val="28"/>
          <w:lang w:val="uk-UA"/>
        </w:rPr>
        <w:t>(</w:t>
      </w:r>
      <w:r w:rsidRPr="0009053A">
        <w:rPr>
          <w:rStyle w:val="a3"/>
          <w:sz w:val="28"/>
          <w:szCs w:val="28"/>
          <w:lang w:val="uk-UA"/>
        </w:rPr>
        <w:t>Колеса робочі млинових вентиляторів</w:t>
      </w:r>
      <w:r w:rsidRPr="0009053A">
        <w:rPr>
          <w:sz w:val="28"/>
          <w:szCs w:val="28"/>
          <w:lang w:val="uk-UA"/>
        </w:rPr>
        <w:t>)</w:t>
      </w:r>
    </w:p>
    <w:p w14:paraId="27EE73FF" w14:textId="77777777" w:rsidR="00575F44" w:rsidRPr="0009053A" w:rsidRDefault="00575F44" w:rsidP="00575F44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01E4D59B" w14:textId="77777777" w:rsidR="00575F44" w:rsidRPr="00517DDA" w:rsidRDefault="00575F44" w:rsidP="00575F44">
      <w:pPr>
        <w:jc w:val="center"/>
        <w:rPr>
          <w:b/>
          <w:bCs/>
          <w:sz w:val="26"/>
          <w:szCs w:val="26"/>
          <w:lang w:val="uk-UA"/>
        </w:rPr>
      </w:pPr>
    </w:p>
    <w:p w14:paraId="42E3583A" w14:textId="77777777" w:rsidR="00575F44" w:rsidRPr="00643778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6BC7667" w14:textId="77777777" w:rsidR="00575F44" w:rsidRPr="00643778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71702EB" w14:textId="77777777" w:rsidR="00575F44" w:rsidRPr="00643778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8D7BF5F" w14:textId="77777777" w:rsidR="00575F44" w:rsidRPr="00643778" w:rsidRDefault="00575F44" w:rsidP="00575F44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47D57CB9" w14:textId="77777777" w:rsidR="00575F44" w:rsidRPr="00643778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41E9D8C" w14:textId="77777777" w:rsidR="00575F44" w:rsidRPr="00643778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58EE39F" w14:textId="77777777" w:rsidR="00575F44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5BF037B" w14:textId="77777777" w:rsidR="00575F44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BF572C8" w14:textId="77777777" w:rsidR="00575F44" w:rsidRPr="00643778" w:rsidRDefault="00575F44" w:rsidP="00575F4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241281E" w14:textId="77777777" w:rsidR="00575F44" w:rsidRPr="00643778" w:rsidRDefault="00575F44" w:rsidP="00575F44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 w:rsidRPr="00643778"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 w:rsidRPr="00643778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08ACC8FD" w14:textId="7147F6A2" w:rsidR="00A86363" w:rsidRDefault="00A86363"/>
    <w:p w14:paraId="70CD99BD" w14:textId="1A8FCF4A" w:rsidR="008416E4" w:rsidRDefault="008416E4"/>
    <w:p w14:paraId="1A100574" w14:textId="73ADF620" w:rsidR="008416E4" w:rsidRDefault="008416E4"/>
    <w:p w14:paraId="73C8124C" w14:textId="5D72E45F" w:rsidR="008416E4" w:rsidRDefault="008416E4"/>
    <w:p w14:paraId="1BAFE69B" w14:textId="462E96D5" w:rsidR="008416E4" w:rsidRDefault="008416E4"/>
    <w:p w14:paraId="045D5102" w14:textId="0AF97539" w:rsidR="008416E4" w:rsidRDefault="008416E4"/>
    <w:p w14:paraId="1F12C7BA" w14:textId="2E84F101" w:rsidR="008416E4" w:rsidRDefault="008416E4"/>
    <w:p w14:paraId="3D1E8350" w14:textId="56A066A2" w:rsidR="008416E4" w:rsidRDefault="008416E4"/>
    <w:p w14:paraId="628E3522" w14:textId="049942DB" w:rsidR="008416E4" w:rsidRDefault="008416E4"/>
    <w:p w14:paraId="06A67573" w14:textId="3AF45E7F" w:rsidR="008416E4" w:rsidRDefault="008416E4"/>
    <w:p w14:paraId="4BD9FDEF" w14:textId="04EFA4D3" w:rsidR="008416E4" w:rsidRDefault="008416E4"/>
    <w:p w14:paraId="7892F4D0" w14:textId="38C6B850" w:rsidR="008416E4" w:rsidRDefault="008416E4"/>
    <w:p w14:paraId="3A99AC81" w14:textId="347BA9BB" w:rsidR="008416E4" w:rsidRDefault="008416E4"/>
    <w:p w14:paraId="072B2EBF" w14:textId="1EAD17A0" w:rsidR="008416E4" w:rsidRDefault="008416E4"/>
    <w:p w14:paraId="71701E7A" w14:textId="754E27DA" w:rsidR="008416E4" w:rsidRDefault="008416E4"/>
    <w:p w14:paraId="525BC803" w14:textId="2614F1A2" w:rsidR="008416E4" w:rsidRDefault="008416E4"/>
    <w:p w14:paraId="0C86A5D4" w14:textId="24945E8E" w:rsidR="008416E4" w:rsidRDefault="008416E4"/>
    <w:p w14:paraId="6AFC2B53" w14:textId="671702C4" w:rsidR="008416E4" w:rsidRDefault="008416E4"/>
    <w:p w14:paraId="78D1FD87" w14:textId="2AF82C90" w:rsidR="008416E4" w:rsidRDefault="008416E4"/>
    <w:p w14:paraId="0DD2685B" w14:textId="5BFA2EF1" w:rsidR="008416E4" w:rsidRDefault="008416E4"/>
    <w:p w14:paraId="27E7C31F" w14:textId="01354180" w:rsidR="008416E4" w:rsidRDefault="008416E4"/>
    <w:p w14:paraId="731E78AE" w14:textId="7308995B" w:rsidR="008416E4" w:rsidRDefault="008416E4"/>
    <w:p w14:paraId="2BF01DE3" w14:textId="35B7619C" w:rsidR="008416E4" w:rsidRDefault="008416E4"/>
    <w:p w14:paraId="572876D6" w14:textId="4663CF6D" w:rsidR="008416E4" w:rsidRDefault="008416E4"/>
    <w:p w14:paraId="57230C92" w14:textId="77777777" w:rsidR="008416E4" w:rsidRDefault="008416E4" w:rsidP="008416E4">
      <w:pPr>
        <w:ind w:left="6660"/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№3</w:t>
      </w:r>
    </w:p>
    <w:p w14:paraId="76A61C58" w14:textId="77777777" w:rsidR="008416E4" w:rsidRDefault="008416E4" w:rsidP="008416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lang w:val="uk-UA"/>
        </w:rPr>
        <w:t>до ТЗ</w:t>
      </w:r>
    </w:p>
    <w:p w14:paraId="5D9A5DF8" w14:textId="77777777" w:rsidR="008416E4" w:rsidRDefault="008416E4" w:rsidP="008416E4">
      <w:pPr>
        <w:spacing w:line="360" w:lineRule="auto"/>
        <w:rPr>
          <w:b/>
          <w:bCs/>
          <w:sz w:val="28"/>
          <w:szCs w:val="28"/>
        </w:rPr>
      </w:pPr>
    </w:p>
    <w:p w14:paraId="0613D2A2" w14:textId="77777777" w:rsidR="008416E4" w:rsidRDefault="008416E4" w:rsidP="008416E4">
      <w:pPr>
        <w:jc w:val="center"/>
        <w:outlineLvl w:val="0"/>
        <w:rPr>
          <w:b/>
          <w:sz w:val="28"/>
          <w:szCs w:val="28"/>
        </w:rPr>
      </w:pPr>
    </w:p>
    <w:p w14:paraId="418434AB" w14:textId="77777777" w:rsidR="008416E4" w:rsidRDefault="008416E4" w:rsidP="008416E4">
      <w:pPr>
        <w:jc w:val="center"/>
        <w:outlineLvl w:val="0"/>
        <w:rPr>
          <w:b/>
          <w:sz w:val="28"/>
          <w:szCs w:val="28"/>
        </w:rPr>
      </w:pPr>
    </w:p>
    <w:p w14:paraId="07E55738" w14:textId="77777777" w:rsidR="008416E4" w:rsidRDefault="008416E4" w:rsidP="008416E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Інформаційна довідка</w:t>
      </w:r>
    </w:p>
    <w:p w14:paraId="044FC3AF" w14:textId="77777777" w:rsidR="008416E4" w:rsidRDefault="008416E4" w:rsidP="008416E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щодо обґрунтування технічних та якісних характеристик предмета закупівлі</w:t>
      </w:r>
    </w:p>
    <w:p w14:paraId="0312B6DE" w14:textId="77777777" w:rsidR="008416E4" w:rsidRDefault="008416E4" w:rsidP="008416E4">
      <w:pPr>
        <w:spacing w:line="360" w:lineRule="auto"/>
        <w:rPr>
          <w:b/>
          <w:bCs/>
          <w:lang w:val="uk-UA"/>
        </w:rPr>
      </w:pPr>
    </w:p>
    <w:p w14:paraId="7FFE0F27" w14:textId="77777777" w:rsidR="008416E4" w:rsidRDefault="008416E4" w:rsidP="008416E4">
      <w:pPr>
        <w:ind w:left="720" w:firstLine="126"/>
        <w:jc w:val="center"/>
        <w:rPr>
          <w:sz w:val="28"/>
          <w:szCs w:val="28"/>
        </w:rPr>
      </w:pPr>
      <w:r>
        <w:rPr>
          <w:b/>
          <w:lang w:val="uk-UA"/>
        </w:rPr>
        <w:t xml:space="preserve">Найменування робіт: </w:t>
      </w:r>
      <w:r>
        <w:rPr>
          <w:sz w:val="28"/>
          <w:szCs w:val="28"/>
          <w:lang w:val="uk-UA"/>
        </w:rPr>
        <w:t>Роботи з ремонту повітряних вимикачів                      ВРП 110/330 кВ,</w:t>
      </w:r>
    </w:p>
    <w:p w14:paraId="50984753" w14:textId="77777777" w:rsidR="008416E4" w:rsidRDefault="008416E4" w:rsidP="008416E4">
      <w:pPr>
        <w:ind w:left="720" w:firstLine="126"/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>
        <w:t>45310000-3</w:t>
      </w:r>
      <w:r>
        <w:rPr>
          <w:lang w:val="uk-UA"/>
        </w:rPr>
        <w:t xml:space="preserve"> Електромонтажні роботи </w:t>
      </w:r>
      <w:r>
        <w:rPr>
          <w:sz w:val="28"/>
          <w:lang w:val="uk-UA"/>
        </w:rPr>
        <w:t>)</w:t>
      </w:r>
    </w:p>
    <w:p w14:paraId="7CF52B2B" w14:textId="77777777" w:rsidR="008416E4" w:rsidRDefault="008416E4" w:rsidP="008416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485FFAA" w14:textId="77777777" w:rsidR="008416E4" w:rsidRDefault="008416E4" w:rsidP="008416E4">
      <w:pPr>
        <w:pStyle w:val="a4"/>
        <w:ind w:left="1035"/>
        <w:jc w:val="both"/>
        <w:rPr>
          <w:b/>
          <w:sz w:val="28"/>
          <w:szCs w:val="28"/>
          <w:lang w:val="uk-UA"/>
        </w:rPr>
      </w:pPr>
    </w:p>
    <w:p w14:paraId="03ADFE18" w14:textId="77777777" w:rsidR="008416E4" w:rsidRDefault="008416E4" w:rsidP="008416E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Через ракетні обстріли Трипільської ТЕС були пошкоджені вимикачі типу ВВ-330Б та ВВН-330-15(2 вимикача з частковим руйнуванням і 2 вимикача з повним руйнуванням) на ВРП 110/330 кВ. </w:t>
      </w:r>
    </w:p>
    <w:p w14:paraId="44F99052" w14:textId="77777777" w:rsidR="008416E4" w:rsidRDefault="008416E4" w:rsidP="008416E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Провівши обстеження пошкодженого устаткування, комісія зробила висновок, що вимикач та обладнання комірки №8, №15 неможливо відновити, тому пропонується демонтувати вимикач комірки №1, №19 з подальшим встановленням в комірку №8, №15. </w:t>
      </w:r>
    </w:p>
    <w:p w14:paraId="35227D12" w14:textId="77777777" w:rsidR="008416E4" w:rsidRDefault="008416E4" w:rsidP="008416E4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Введення в дію вищезазначених вимикачів забезпечить повноцінну та надійну роботу бл.№3 та ВРП 330 кВ Трипільської ТЕС.</w:t>
      </w:r>
    </w:p>
    <w:p w14:paraId="0724E8DE" w14:textId="77777777" w:rsidR="008416E4" w:rsidRDefault="008416E4" w:rsidP="008416E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зв’язку із з недостатньою кількістю власного персоналу для проведення робіт з капітального ремонту повітряних вимикачів необхідно залучити підрядну організацію.</w:t>
      </w:r>
    </w:p>
    <w:p w14:paraId="2E065182" w14:textId="77777777" w:rsidR="008416E4" w:rsidRDefault="008416E4" w:rsidP="008416E4">
      <w:pPr>
        <w:rPr>
          <w:sz w:val="28"/>
          <w:szCs w:val="28"/>
          <w:lang w:val="uk-UA"/>
        </w:rPr>
      </w:pPr>
    </w:p>
    <w:p w14:paraId="4371BF4B" w14:textId="77777777" w:rsidR="008416E4" w:rsidRPr="008416E4" w:rsidRDefault="008416E4" w:rsidP="008416E4">
      <w:pPr>
        <w:rPr>
          <w:sz w:val="28"/>
          <w:szCs w:val="28"/>
        </w:rPr>
      </w:pPr>
    </w:p>
    <w:p w14:paraId="7DC47CA1" w14:textId="77777777" w:rsidR="008416E4" w:rsidRPr="008416E4" w:rsidRDefault="008416E4" w:rsidP="008416E4">
      <w:pPr>
        <w:rPr>
          <w:sz w:val="28"/>
          <w:szCs w:val="28"/>
        </w:rPr>
      </w:pPr>
    </w:p>
    <w:p w14:paraId="75EE2B44" w14:textId="77777777" w:rsidR="008416E4" w:rsidRPr="008416E4" w:rsidRDefault="008416E4" w:rsidP="008416E4">
      <w:pPr>
        <w:rPr>
          <w:sz w:val="28"/>
          <w:szCs w:val="28"/>
        </w:rPr>
      </w:pPr>
    </w:p>
    <w:p w14:paraId="4CFEB66E" w14:textId="77777777" w:rsidR="008416E4" w:rsidRPr="008416E4" w:rsidRDefault="008416E4" w:rsidP="008416E4">
      <w:pPr>
        <w:rPr>
          <w:sz w:val="28"/>
          <w:szCs w:val="28"/>
        </w:rPr>
      </w:pPr>
    </w:p>
    <w:p w14:paraId="62A974FF" w14:textId="77777777" w:rsidR="008416E4" w:rsidRPr="008416E4" w:rsidRDefault="008416E4" w:rsidP="008416E4">
      <w:pPr>
        <w:rPr>
          <w:sz w:val="28"/>
          <w:szCs w:val="28"/>
        </w:rPr>
      </w:pPr>
    </w:p>
    <w:p w14:paraId="19FA4F14" w14:textId="77777777" w:rsidR="008416E4" w:rsidRPr="008416E4" w:rsidRDefault="008416E4" w:rsidP="008416E4">
      <w:pPr>
        <w:rPr>
          <w:sz w:val="28"/>
          <w:szCs w:val="28"/>
        </w:rPr>
      </w:pPr>
    </w:p>
    <w:p w14:paraId="32B87015" w14:textId="77777777" w:rsidR="008416E4" w:rsidRPr="008416E4" w:rsidRDefault="008416E4" w:rsidP="008416E4">
      <w:pPr>
        <w:rPr>
          <w:sz w:val="28"/>
          <w:szCs w:val="28"/>
        </w:rPr>
      </w:pPr>
    </w:p>
    <w:p w14:paraId="68B0A9D9" w14:textId="77777777" w:rsidR="008416E4" w:rsidRDefault="008416E4" w:rsidP="008416E4">
      <w:pPr>
        <w:rPr>
          <w:sz w:val="28"/>
          <w:szCs w:val="28"/>
          <w:lang w:val="uk-UA"/>
        </w:rPr>
      </w:pPr>
    </w:p>
    <w:p w14:paraId="5C70C9F7" w14:textId="77777777" w:rsidR="008416E4" w:rsidRDefault="008416E4" w:rsidP="008416E4">
      <w:pPr>
        <w:tabs>
          <w:tab w:val="left" w:pos="7650"/>
        </w:tabs>
        <w:rPr>
          <w:b/>
          <w:bCs/>
          <w:lang w:val="uk-UA"/>
        </w:rPr>
      </w:pPr>
      <w:r>
        <w:rPr>
          <w:b/>
          <w:lang w:val="uk-UA"/>
        </w:rPr>
        <w:t xml:space="preserve">                      Начальник ВППР</w:t>
      </w:r>
      <w:r>
        <w:rPr>
          <w:b/>
          <w:bCs/>
          <w:lang w:val="uk-UA"/>
        </w:rPr>
        <w:t xml:space="preserve">                                                             </w:t>
      </w:r>
      <w:proofErr w:type="spellStart"/>
      <w:r>
        <w:rPr>
          <w:b/>
          <w:bCs/>
          <w:lang w:val="uk-UA"/>
        </w:rPr>
        <w:t>Д.О.Каргін</w:t>
      </w:r>
      <w:proofErr w:type="spellEnd"/>
    </w:p>
    <w:p w14:paraId="6E00E44A" w14:textId="77777777" w:rsidR="008416E4" w:rsidRDefault="008416E4" w:rsidP="008416E4">
      <w:pPr>
        <w:jc w:val="center"/>
        <w:rPr>
          <w:b/>
          <w:bCs/>
          <w:lang w:val="uk-UA"/>
        </w:rPr>
      </w:pPr>
    </w:p>
    <w:p w14:paraId="3342E9BD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290DBF12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F67CCFD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1C2FC946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0494138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4557E36D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57BC9D98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9F6B79E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8EF1BB7" w14:textId="77777777" w:rsidR="008416E4" w:rsidRDefault="008416E4" w:rsidP="008416E4">
      <w:pPr>
        <w:ind w:firstLine="680"/>
        <w:jc w:val="right"/>
        <w:rPr>
          <w:lang w:val="uk-UA"/>
        </w:rPr>
      </w:pPr>
      <w:r>
        <w:rPr>
          <w:bCs/>
          <w:lang w:val="uk-UA"/>
        </w:rPr>
        <w:t>Додаток №</w:t>
      </w:r>
      <w:r>
        <w:rPr>
          <w:lang w:val="uk-UA"/>
        </w:rPr>
        <w:t xml:space="preserve">  4 </w:t>
      </w:r>
    </w:p>
    <w:p w14:paraId="580703EF" w14:textId="77777777" w:rsidR="008416E4" w:rsidRDefault="008416E4" w:rsidP="008416E4">
      <w:pPr>
        <w:ind w:firstLine="680"/>
        <w:jc w:val="right"/>
        <w:rPr>
          <w:lang w:val="uk-UA"/>
        </w:rPr>
      </w:pPr>
      <w:r>
        <w:rPr>
          <w:lang w:val="uk-UA"/>
        </w:rPr>
        <w:t xml:space="preserve">до ТЗ </w:t>
      </w:r>
    </w:p>
    <w:p w14:paraId="202EDA77" w14:textId="77777777" w:rsidR="008416E4" w:rsidRDefault="008416E4" w:rsidP="008416E4">
      <w:pPr>
        <w:ind w:left="540"/>
        <w:jc w:val="center"/>
        <w:rPr>
          <w:bCs/>
          <w:sz w:val="28"/>
          <w:szCs w:val="28"/>
          <w:lang w:val="uk-UA"/>
        </w:rPr>
      </w:pPr>
    </w:p>
    <w:p w14:paraId="407FDDA0" w14:textId="77777777" w:rsidR="008416E4" w:rsidRDefault="008416E4" w:rsidP="008416E4">
      <w:pPr>
        <w:ind w:left="540"/>
        <w:jc w:val="center"/>
        <w:rPr>
          <w:bCs/>
          <w:sz w:val="28"/>
          <w:szCs w:val="28"/>
          <w:lang w:val="uk-UA"/>
        </w:rPr>
      </w:pPr>
    </w:p>
    <w:p w14:paraId="0466072A" w14:textId="77777777" w:rsidR="008416E4" w:rsidRDefault="008416E4" w:rsidP="008416E4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t>Інформаційна довідка</w:t>
      </w:r>
    </w:p>
    <w:p w14:paraId="592D8709" w14:textId="77777777" w:rsidR="008416E4" w:rsidRDefault="008416E4" w:rsidP="008416E4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t xml:space="preserve">щодо обґрунтування очікуваної вартості предмета закупівлі </w:t>
      </w:r>
    </w:p>
    <w:p w14:paraId="42A247A0" w14:textId="77777777" w:rsidR="008416E4" w:rsidRDefault="008416E4" w:rsidP="008416E4">
      <w:pPr>
        <w:ind w:left="720" w:firstLine="126"/>
        <w:jc w:val="center"/>
        <w:rPr>
          <w:b/>
          <w:lang w:val="uk-UA"/>
        </w:rPr>
      </w:pPr>
    </w:p>
    <w:p w14:paraId="66A2996B" w14:textId="77777777" w:rsidR="008416E4" w:rsidRDefault="008416E4" w:rsidP="008416E4">
      <w:pPr>
        <w:ind w:left="720" w:firstLine="126"/>
        <w:jc w:val="center"/>
        <w:rPr>
          <w:sz w:val="28"/>
          <w:szCs w:val="28"/>
        </w:rPr>
      </w:pPr>
      <w:r>
        <w:rPr>
          <w:b/>
          <w:lang w:val="uk-UA"/>
        </w:rPr>
        <w:t xml:space="preserve">Найменування робіт: </w:t>
      </w:r>
      <w:r>
        <w:rPr>
          <w:sz w:val="28"/>
          <w:szCs w:val="28"/>
          <w:lang w:val="uk-UA"/>
        </w:rPr>
        <w:t>Роботи з ремонту повітряних вимикачів                      ВРП 110/330 кВ,</w:t>
      </w:r>
    </w:p>
    <w:p w14:paraId="06E484FA" w14:textId="77777777" w:rsidR="008416E4" w:rsidRDefault="008416E4" w:rsidP="008416E4">
      <w:pPr>
        <w:ind w:left="720" w:firstLine="126"/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>
        <w:t>45310000-3</w:t>
      </w:r>
      <w:r>
        <w:rPr>
          <w:lang w:val="uk-UA"/>
        </w:rPr>
        <w:t xml:space="preserve"> Електромонтажні роботи </w:t>
      </w:r>
      <w:r>
        <w:rPr>
          <w:sz w:val="28"/>
          <w:lang w:val="uk-UA"/>
        </w:rPr>
        <w:t>)</w:t>
      </w:r>
    </w:p>
    <w:p w14:paraId="07CE1BE7" w14:textId="77777777" w:rsidR="008416E4" w:rsidRDefault="008416E4" w:rsidP="008416E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9111F6C" w14:textId="77777777" w:rsidR="008416E4" w:rsidRDefault="008416E4" w:rsidP="008416E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70EF360B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Очікувана вартість предмета закупівлі визначена відповідно до наказу         ПАТ «Центренерго» № 53 від 11.09.2020  на підставі проведеного моніторингу цін ТМЦ та </w:t>
      </w:r>
      <w:proofErr w:type="spellStart"/>
      <w:r>
        <w:rPr>
          <w:sz w:val="28"/>
          <w:szCs w:val="28"/>
          <w:lang w:val="uk-UA"/>
        </w:rPr>
        <w:t>інвесторського</w:t>
      </w:r>
      <w:proofErr w:type="spellEnd"/>
      <w:r>
        <w:rPr>
          <w:sz w:val="28"/>
          <w:szCs w:val="28"/>
          <w:lang w:val="uk-UA"/>
        </w:rPr>
        <w:t xml:space="preserve"> кошторису.</w:t>
      </w:r>
    </w:p>
    <w:p w14:paraId="23F92C99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930B2F0" w14:textId="77777777" w:rsidR="008416E4" w:rsidRDefault="008416E4" w:rsidP="008416E4">
      <w:pPr>
        <w:tabs>
          <w:tab w:val="left" w:pos="0"/>
        </w:tabs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Ініціатор процедури закупівлі:</w:t>
      </w:r>
    </w:p>
    <w:p w14:paraId="4C4D745C" w14:textId="77777777" w:rsidR="008416E4" w:rsidRDefault="008416E4" w:rsidP="008416E4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275B8B9" w14:textId="77777777" w:rsidR="008416E4" w:rsidRDefault="008416E4" w:rsidP="008416E4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93C801B" w14:textId="77777777" w:rsidR="008416E4" w:rsidRDefault="008416E4" w:rsidP="008416E4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Начальник ВППР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710B38B0" w14:textId="77777777" w:rsidR="008416E4" w:rsidRDefault="008416E4" w:rsidP="008416E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E1960B6" w14:textId="568AB092" w:rsidR="008416E4" w:rsidRDefault="008416E4">
      <w:pPr>
        <w:rPr>
          <w:lang w:val="uk-UA"/>
        </w:rPr>
      </w:pPr>
    </w:p>
    <w:p w14:paraId="21A4BBF7" w14:textId="47CBADEC" w:rsidR="008416E4" w:rsidRDefault="008416E4">
      <w:pPr>
        <w:rPr>
          <w:lang w:val="uk-UA"/>
        </w:rPr>
      </w:pPr>
    </w:p>
    <w:p w14:paraId="6BDC239A" w14:textId="774EC839" w:rsidR="008416E4" w:rsidRDefault="008416E4">
      <w:pPr>
        <w:rPr>
          <w:lang w:val="uk-UA"/>
        </w:rPr>
      </w:pPr>
    </w:p>
    <w:p w14:paraId="24642786" w14:textId="314CFA0D" w:rsidR="008416E4" w:rsidRDefault="008416E4">
      <w:pPr>
        <w:rPr>
          <w:lang w:val="uk-UA"/>
        </w:rPr>
      </w:pPr>
    </w:p>
    <w:p w14:paraId="71218B4D" w14:textId="2EEA0D39" w:rsidR="008416E4" w:rsidRDefault="008416E4">
      <w:pPr>
        <w:rPr>
          <w:lang w:val="uk-UA"/>
        </w:rPr>
      </w:pPr>
    </w:p>
    <w:p w14:paraId="640A0E1C" w14:textId="70CC302B" w:rsidR="008416E4" w:rsidRDefault="008416E4">
      <w:pPr>
        <w:rPr>
          <w:lang w:val="uk-UA"/>
        </w:rPr>
      </w:pPr>
    </w:p>
    <w:p w14:paraId="6460E651" w14:textId="7470A5A3" w:rsidR="008416E4" w:rsidRDefault="008416E4">
      <w:pPr>
        <w:rPr>
          <w:lang w:val="uk-UA"/>
        </w:rPr>
      </w:pPr>
    </w:p>
    <w:p w14:paraId="208F53DB" w14:textId="3590B2EE" w:rsidR="008416E4" w:rsidRDefault="008416E4">
      <w:pPr>
        <w:rPr>
          <w:lang w:val="uk-UA"/>
        </w:rPr>
      </w:pPr>
    </w:p>
    <w:p w14:paraId="0B2D1B0C" w14:textId="5C7352E1" w:rsidR="008416E4" w:rsidRDefault="008416E4">
      <w:pPr>
        <w:rPr>
          <w:lang w:val="uk-UA"/>
        </w:rPr>
      </w:pPr>
    </w:p>
    <w:p w14:paraId="4F3F726E" w14:textId="5015C6FE" w:rsidR="008416E4" w:rsidRDefault="008416E4">
      <w:pPr>
        <w:rPr>
          <w:lang w:val="uk-UA"/>
        </w:rPr>
      </w:pPr>
    </w:p>
    <w:p w14:paraId="6E7FE0BA" w14:textId="3ADD3356" w:rsidR="008416E4" w:rsidRDefault="008416E4">
      <w:pPr>
        <w:rPr>
          <w:lang w:val="uk-UA"/>
        </w:rPr>
      </w:pPr>
    </w:p>
    <w:p w14:paraId="53073625" w14:textId="56B5035B" w:rsidR="008416E4" w:rsidRDefault="008416E4">
      <w:pPr>
        <w:rPr>
          <w:lang w:val="uk-UA"/>
        </w:rPr>
      </w:pPr>
    </w:p>
    <w:p w14:paraId="794E92B2" w14:textId="565EB24B" w:rsidR="008416E4" w:rsidRDefault="008416E4">
      <w:pPr>
        <w:rPr>
          <w:lang w:val="uk-UA"/>
        </w:rPr>
      </w:pPr>
    </w:p>
    <w:p w14:paraId="09EADC5D" w14:textId="12148B98" w:rsidR="008416E4" w:rsidRDefault="008416E4">
      <w:pPr>
        <w:rPr>
          <w:lang w:val="uk-UA"/>
        </w:rPr>
      </w:pPr>
    </w:p>
    <w:p w14:paraId="393BF559" w14:textId="4C403AD6" w:rsidR="008416E4" w:rsidRDefault="008416E4">
      <w:pPr>
        <w:rPr>
          <w:lang w:val="uk-UA"/>
        </w:rPr>
      </w:pPr>
    </w:p>
    <w:p w14:paraId="571E05F9" w14:textId="35D80051" w:rsidR="008416E4" w:rsidRDefault="008416E4">
      <w:pPr>
        <w:rPr>
          <w:lang w:val="uk-UA"/>
        </w:rPr>
      </w:pPr>
    </w:p>
    <w:p w14:paraId="3A90FB9E" w14:textId="6711AE38" w:rsidR="008416E4" w:rsidRDefault="008416E4">
      <w:pPr>
        <w:rPr>
          <w:lang w:val="uk-UA"/>
        </w:rPr>
      </w:pPr>
    </w:p>
    <w:p w14:paraId="2C5581AC" w14:textId="675C6977" w:rsidR="008416E4" w:rsidRDefault="008416E4">
      <w:pPr>
        <w:rPr>
          <w:lang w:val="uk-UA"/>
        </w:rPr>
      </w:pPr>
    </w:p>
    <w:p w14:paraId="5F46ED18" w14:textId="3F029D04" w:rsidR="008416E4" w:rsidRDefault="008416E4">
      <w:pPr>
        <w:rPr>
          <w:lang w:val="uk-UA"/>
        </w:rPr>
      </w:pPr>
    </w:p>
    <w:p w14:paraId="636A9E7E" w14:textId="77777777" w:rsidR="008416E4" w:rsidRDefault="008416E4" w:rsidP="008416E4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 3 до ТЗ</w:t>
      </w:r>
    </w:p>
    <w:p w14:paraId="0C4F3D44" w14:textId="77777777" w:rsidR="008416E4" w:rsidRDefault="008416E4" w:rsidP="008416E4">
      <w:pPr>
        <w:rPr>
          <w:b/>
          <w:lang w:val="uk-UA"/>
        </w:rPr>
      </w:pPr>
    </w:p>
    <w:p w14:paraId="56EE05FC" w14:textId="77777777" w:rsidR="008416E4" w:rsidRDefault="008416E4" w:rsidP="008416E4">
      <w:pPr>
        <w:rPr>
          <w:b/>
          <w:lang w:val="uk-UA"/>
        </w:rPr>
      </w:pPr>
    </w:p>
    <w:p w14:paraId="04687BCD" w14:textId="77777777" w:rsidR="008416E4" w:rsidRDefault="008416E4" w:rsidP="008416E4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3762267D" w14:textId="77777777" w:rsidR="008416E4" w:rsidRDefault="008416E4" w:rsidP="008416E4">
      <w:pPr>
        <w:ind w:firstLine="300"/>
        <w:jc w:val="center"/>
        <w:rPr>
          <w:sz w:val="28"/>
          <w:szCs w:val="28"/>
          <w:lang w:val="uk-UA"/>
        </w:rPr>
      </w:pPr>
    </w:p>
    <w:p w14:paraId="4B6B5A08" w14:textId="77777777" w:rsidR="008416E4" w:rsidRDefault="008416E4" w:rsidP="008416E4">
      <w:pPr>
        <w:ind w:firstLine="300"/>
        <w:jc w:val="center"/>
        <w:rPr>
          <w:sz w:val="28"/>
          <w:szCs w:val="28"/>
          <w:lang w:val="uk-UA"/>
        </w:rPr>
      </w:pPr>
    </w:p>
    <w:p w14:paraId="7069CFD4" w14:textId="77777777" w:rsidR="008416E4" w:rsidRDefault="008416E4" w:rsidP="008416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ДК 021:2015 – 44160000-9</w:t>
      </w:r>
    </w:p>
    <w:p w14:paraId="2656D993" w14:textId="77777777" w:rsidR="008416E4" w:rsidRDefault="008416E4" w:rsidP="008416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Магістралі, трубопроводи, труби, обсадні труби, тюбінги та супутні вироби</w:t>
      </w:r>
    </w:p>
    <w:p w14:paraId="6CE5A30F" w14:textId="77777777" w:rsidR="008416E4" w:rsidRDefault="008416E4" w:rsidP="008416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(Трубна продукція)</w:t>
      </w:r>
    </w:p>
    <w:p w14:paraId="40AD5B4E" w14:textId="77777777" w:rsidR="008416E4" w:rsidRDefault="008416E4" w:rsidP="008416E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59485B1" w14:textId="77777777" w:rsidR="008416E4" w:rsidRDefault="008416E4" w:rsidP="008416E4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3DD9C6A5" w14:textId="77777777" w:rsidR="008416E4" w:rsidRDefault="008416E4" w:rsidP="008416E4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6A67EA2" w14:textId="77777777" w:rsidR="008416E4" w:rsidRDefault="008416E4" w:rsidP="008416E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Закупівля проводиться з метою придбання продукції, що необхідна для  забезпечення аварійного запасу та укомплектованості стенду запасних </w:t>
      </w:r>
      <w:proofErr w:type="spellStart"/>
      <w:r>
        <w:rPr>
          <w:sz w:val="28"/>
          <w:szCs w:val="28"/>
          <w:lang w:val="uk-UA"/>
        </w:rPr>
        <w:t>паромеханічних</w:t>
      </w:r>
      <w:proofErr w:type="spellEnd"/>
      <w:r>
        <w:rPr>
          <w:sz w:val="28"/>
          <w:szCs w:val="28"/>
          <w:lang w:val="uk-UA"/>
        </w:rPr>
        <w:t xml:space="preserve"> форсунок блоку №5.</w:t>
      </w:r>
    </w:p>
    <w:p w14:paraId="1C54ECC3" w14:textId="77777777" w:rsidR="008416E4" w:rsidRDefault="008416E4" w:rsidP="008416E4">
      <w:pPr>
        <w:jc w:val="both"/>
        <w:rPr>
          <w:sz w:val="28"/>
          <w:szCs w:val="28"/>
          <w:lang w:val="uk-UA"/>
        </w:rPr>
      </w:pPr>
    </w:p>
    <w:p w14:paraId="010BBB80" w14:textId="77777777" w:rsidR="008416E4" w:rsidRDefault="008416E4" w:rsidP="008416E4">
      <w:pPr>
        <w:rPr>
          <w:rFonts w:eastAsia="Calibri"/>
          <w:b/>
          <w:sz w:val="28"/>
          <w:szCs w:val="28"/>
          <w:lang w:val="uk-UA" w:eastAsia="en-US"/>
        </w:rPr>
      </w:pPr>
    </w:p>
    <w:p w14:paraId="3A24DBFE" w14:textId="77777777" w:rsidR="008416E4" w:rsidRDefault="008416E4" w:rsidP="008416E4">
      <w:pPr>
        <w:rPr>
          <w:rFonts w:eastAsia="Calibri"/>
          <w:sz w:val="28"/>
          <w:szCs w:val="28"/>
          <w:lang w:val="uk-UA" w:eastAsia="en-US"/>
        </w:rPr>
      </w:pPr>
    </w:p>
    <w:p w14:paraId="3318657C" w14:textId="77777777" w:rsidR="008416E4" w:rsidRDefault="008416E4" w:rsidP="008416E4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Начальник ВППР</w:t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  <w:t xml:space="preserve">Д.О. Каргін </w:t>
      </w:r>
    </w:p>
    <w:p w14:paraId="49FA0C8E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8C07A81" w14:textId="77777777" w:rsidR="008416E4" w:rsidRDefault="008416E4" w:rsidP="008416E4">
      <w:pPr>
        <w:tabs>
          <w:tab w:val="left" w:pos="1560"/>
          <w:tab w:val="left" w:pos="7785"/>
        </w:tabs>
        <w:spacing w:after="200" w:line="276" w:lineRule="auto"/>
        <w:ind w:firstLine="680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>Начальник ЦЦР-1</w:t>
      </w:r>
      <w:r>
        <w:rPr>
          <w:rFonts w:eastAsia="Calibri"/>
          <w:b/>
          <w:sz w:val="28"/>
          <w:szCs w:val="28"/>
          <w:lang w:val="uk-UA" w:eastAsia="en-US"/>
        </w:rPr>
        <w:tab/>
        <w:t>В.О. Довгополий</w:t>
      </w:r>
    </w:p>
    <w:p w14:paraId="2B287551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A295EB8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0239ED3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190C04B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92DED91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1FF91DE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48BC25A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0AB9BDD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287245B" w14:textId="77777777" w:rsidR="008416E4" w:rsidRDefault="008416E4" w:rsidP="008416E4">
      <w:pPr>
        <w:tabs>
          <w:tab w:val="left" w:pos="0"/>
        </w:tabs>
        <w:spacing w:line="360" w:lineRule="auto"/>
        <w:jc w:val="center"/>
      </w:pPr>
    </w:p>
    <w:p w14:paraId="258AA44F" w14:textId="77777777" w:rsidR="008416E4" w:rsidRDefault="008416E4" w:rsidP="008416E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2CE2332" w14:textId="77777777" w:rsidR="008416E4" w:rsidRDefault="008416E4" w:rsidP="008416E4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 </w:t>
      </w:r>
      <w:r>
        <w:rPr>
          <w:rFonts w:eastAsia="Calibri"/>
          <w:b/>
          <w:lang w:val="uk-UA" w:eastAsia="en-US"/>
        </w:rPr>
        <w:t>Додаток № 4 до ТЗ</w:t>
      </w:r>
    </w:p>
    <w:p w14:paraId="49290D5B" w14:textId="77777777" w:rsidR="008416E4" w:rsidRDefault="008416E4" w:rsidP="008416E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6F22DE1" w14:textId="77777777" w:rsidR="008416E4" w:rsidRDefault="008416E4" w:rsidP="008416E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53D6F810" w14:textId="77777777" w:rsidR="008416E4" w:rsidRDefault="008416E4" w:rsidP="008416E4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78F76A28" w14:textId="77777777" w:rsidR="008416E4" w:rsidRDefault="008416E4" w:rsidP="008416E4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46B07365" w14:textId="77777777" w:rsidR="008416E4" w:rsidRDefault="008416E4" w:rsidP="008416E4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Код ДК 021:2015 – </w:t>
      </w:r>
      <w:r>
        <w:rPr>
          <w:b/>
          <w:sz w:val="28"/>
          <w:szCs w:val="28"/>
          <w:lang w:val="uk-UA"/>
        </w:rPr>
        <w:t>44160000-9</w:t>
      </w:r>
    </w:p>
    <w:p w14:paraId="7A47D50F" w14:textId="77777777" w:rsidR="008416E4" w:rsidRDefault="008416E4" w:rsidP="008416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Магістралі, трубопроводи, труби, обсадні труби, тюбінги та супутні вироби</w:t>
      </w:r>
    </w:p>
    <w:p w14:paraId="30C5ABD1" w14:textId="77777777" w:rsidR="008416E4" w:rsidRDefault="008416E4" w:rsidP="008416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(Трубна </w:t>
      </w:r>
      <w:proofErr w:type="spellStart"/>
      <w:r>
        <w:rPr>
          <w:b/>
          <w:sz w:val="28"/>
          <w:szCs w:val="28"/>
        </w:rPr>
        <w:t>продукція</w:t>
      </w:r>
      <w:proofErr w:type="spellEnd"/>
      <w:r>
        <w:rPr>
          <w:b/>
          <w:sz w:val="28"/>
          <w:szCs w:val="28"/>
        </w:rPr>
        <w:t>)</w:t>
      </w:r>
    </w:p>
    <w:p w14:paraId="2A5D4512" w14:textId="77777777" w:rsidR="008416E4" w:rsidRDefault="008416E4" w:rsidP="008416E4">
      <w:pPr>
        <w:jc w:val="center"/>
        <w:rPr>
          <w:b/>
          <w:bCs/>
          <w:sz w:val="26"/>
          <w:szCs w:val="26"/>
          <w:lang w:val="uk-UA"/>
        </w:rPr>
      </w:pPr>
    </w:p>
    <w:p w14:paraId="572F9CB4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89B8513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14D0204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25344AB" w14:textId="77777777" w:rsidR="008416E4" w:rsidRDefault="008416E4" w:rsidP="008416E4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2F7E3F92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95989A6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B027555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85BF10E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A3B8240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80094C3" w14:textId="77777777" w:rsidR="008416E4" w:rsidRDefault="008416E4" w:rsidP="008416E4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 Мельник </w:t>
      </w:r>
    </w:p>
    <w:p w14:paraId="3957C991" w14:textId="77777777" w:rsidR="008416E4" w:rsidRDefault="008416E4" w:rsidP="008416E4"/>
    <w:p w14:paraId="624E807D" w14:textId="787BC8CD" w:rsidR="008416E4" w:rsidRDefault="008416E4">
      <w:pPr>
        <w:rPr>
          <w:lang w:val="uk-UA"/>
        </w:rPr>
      </w:pPr>
    </w:p>
    <w:p w14:paraId="3FD36732" w14:textId="2C2AB36B" w:rsidR="008416E4" w:rsidRDefault="008416E4">
      <w:pPr>
        <w:rPr>
          <w:lang w:val="uk-UA"/>
        </w:rPr>
      </w:pPr>
    </w:p>
    <w:p w14:paraId="7D31E9EE" w14:textId="7EE85C66" w:rsidR="008416E4" w:rsidRDefault="008416E4">
      <w:pPr>
        <w:rPr>
          <w:lang w:val="uk-UA"/>
        </w:rPr>
      </w:pPr>
    </w:p>
    <w:p w14:paraId="332DA885" w14:textId="79A6CCB5" w:rsidR="008416E4" w:rsidRDefault="008416E4">
      <w:pPr>
        <w:rPr>
          <w:lang w:val="uk-UA"/>
        </w:rPr>
      </w:pPr>
    </w:p>
    <w:p w14:paraId="0F082628" w14:textId="46AC7D4F" w:rsidR="008416E4" w:rsidRDefault="008416E4">
      <w:pPr>
        <w:rPr>
          <w:lang w:val="uk-UA"/>
        </w:rPr>
      </w:pPr>
    </w:p>
    <w:p w14:paraId="6250230D" w14:textId="375DA462" w:rsidR="008416E4" w:rsidRDefault="008416E4">
      <w:pPr>
        <w:rPr>
          <w:lang w:val="uk-UA"/>
        </w:rPr>
      </w:pPr>
    </w:p>
    <w:p w14:paraId="1E780458" w14:textId="7D4B550B" w:rsidR="008416E4" w:rsidRDefault="008416E4">
      <w:pPr>
        <w:rPr>
          <w:lang w:val="uk-UA"/>
        </w:rPr>
      </w:pPr>
    </w:p>
    <w:p w14:paraId="4E0A8639" w14:textId="04CC2309" w:rsidR="008416E4" w:rsidRDefault="008416E4">
      <w:pPr>
        <w:rPr>
          <w:lang w:val="uk-UA"/>
        </w:rPr>
      </w:pPr>
    </w:p>
    <w:p w14:paraId="2668BA15" w14:textId="1AB778BF" w:rsidR="008416E4" w:rsidRDefault="008416E4">
      <w:pPr>
        <w:rPr>
          <w:lang w:val="uk-UA"/>
        </w:rPr>
      </w:pPr>
    </w:p>
    <w:p w14:paraId="0B9FE4F2" w14:textId="101EDC2D" w:rsidR="008416E4" w:rsidRDefault="008416E4">
      <w:pPr>
        <w:rPr>
          <w:lang w:val="uk-UA"/>
        </w:rPr>
      </w:pPr>
    </w:p>
    <w:p w14:paraId="0AF17009" w14:textId="6B63B9E5" w:rsidR="008416E4" w:rsidRDefault="008416E4">
      <w:pPr>
        <w:rPr>
          <w:lang w:val="uk-UA"/>
        </w:rPr>
      </w:pPr>
    </w:p>
    <w:p w14:paraId="6BDF81F8" w14:textId="788A09FE" w:rsidR="008416E4" w:rsidRDefault="008416E4">
      <w:pPr>
        <w:rPr>
          <w:lang w:val="uk-UA"/>
        </w:rPr>
      </w:pPr>
    </w:p>
    <w:p w14:paraId="62AE3BB3" w14:textId="5135278E" w:rsidR="008416E4" w:rsidRDefault="008416E4">
      <w:pPr>
        <w:rPr>
          <w:lang w:val="uk-UA"/>
        </w:rPr>
      </w:pPr>
    </w:p>
    <w:p w14:paraId="7F3B5124" w14:textId="21A4DB20" w:rsidR="008416E4" w:rsidRDefault="008416E4">
      <w:pPr>
        <w:rPr>
          <w:lang w:val="uk-UA"/>
        </w:rPr>
      </w:pPr>
    </w:p>
    <w:p w14:paraId="4C7716A4" w14:textId="0FAC7E61" w:rsidR="008416E4" w:rsidRDefault="008416E4">
      <w:pPr>
        <w:rPr>
          <w:lang w:val="uk-UA"/>
        </w:rPr>
      </w:pPr>
    </w:p>
    <w:p w14:paraId="6778F8D2" w14:textId="26EE893A" w:rsidR="008416E4" w:rsidRDefault="008416E4">
      <w:pPr>
        <w:rPr>
          <w:lang w:val="uk-UA"/>
        </w:rPr>
      </w:pPr>
    </w:p>
    <w:p w14:paraId="28132FFE" w14:textId="0324E66A" w:rsidR="008416E4" w:rsidRDefault="008416E4">
      <w:pPr>
        <w:rPr>
          <w:lang w:val="uk-UA"/>
        </w:rPr>
      </w:pPr>
    </w:p>
    <w:p w14:paraId="39A81A65" w14:textId="01095CC7" w:rsidR="008416E4" w:rsidRDefault="008416E4">
      <w:pPr>
        <w:rPr>
          <w:lang w:val="uk-UA"/>
        </w:rPr>
      </w:pPr>
    </w:p>
    <w:p w14:paraId="5F38FEBB" w14:textId="28912DDE" w:rsidR="008416E4" w:rsidRDefault="008416E4">
      <w:pPr>
        <w:rPr>
          <w:lang w:val="uk-UA"/>
        </w:rPr>
      </w:pPr>
    </w:p>
    <w:p w14:paraId="64996C19" w14:textId="6CD4DBBD" w:rsidR="008416E4" w:rsidRDefault="008416E4">
      <w:pPr>
        <w:rPr>
          <w:lang w:val="uk-UA"/>
        </w:rPr>
      </w:pPr>
    </w:p>
    <w:p w14:paraId="3CFEC7A3" w14:textId="153D9A4D" w:rsidR="008416E4" w:rsidRDefault="008416E4">
      <w:pPr>
        <w:rPr>
          <w:lang w:val="uk-UA"/>
        </w:rPr>
      </w:pPr>
    </w:p>
    <w:p w14:paraId="77552687" w14:textId="18B40FD7" w:rsidR="008416E4" w:rsidRDefault="008416E4">
      <w:pPr>
        <w:rPr>
          <w:lang w:val="uk-UA"/>
        </w:rPr>
      </w:pPr>
    </w:p>
    <w:p w14:paraId="4ED07C41" w14:textId="2F3B9897" w:rsidR="008416E4" w:rsidRDefault="008416E4">
      <w:pPr>
        <w:rPr>
          <w:lang w:val="uk-UA"/>
        </w:rPr>
      </w:pPr>
    </w:p>
    <w:p w14:paraId="1C599D91" w14:textId="34FE8CCF" w:rsidR="008416E4" w:rsidRDefault="008416E4">
      <w:pPr>
        <w:rPr>
          <w:lang w:val="uk-UA"/>
        </w:rPr>
      </w:pPr>
    </w:p>
    <w:p w14:paraId="246C9F77" w14:textId="762E6FE5" w:rsidR="008416E4" w:rsidRDefault="008416E4">
      <w:pPr>
        <w:rPr>
          <w:lang w:val="uk-UA"/>
        </w:rPr>
      </w:pPr>
    </w:p>
    <w:p w14:paraId="6E8791F5" w14:textId="61F76840" w:rsidR="008416E4" w:rsidRDefault="008416E4">
      <w:pPr>
        <w:rPr>
          <w:lang w:val="uk-UA"/>
        </w:rPr>
      </w:pPr>
    </w:p>
    <w:p w14:paraId="6B675004" w14:textId="75759173" w:rsidR="008416E4" w:rsidRDefault="008416E4">
      <w:pPr>
        <w:rPr>
          <w:lang w:val="uk-UA"/>
        </w:rPr>
      </w:pPr>
    </w:p>
    <w:p w14:paraId="3A59ED7A" w14:textId="26F82F2C" w:rsidR="008416E4" w:rsidRDefault="008416E4">
      <w:pPr>
        <w:rPr>
          <w:lang w:val="uk-UA"/>
        </w:rPr>
      </w:pPr>
    </w:p>
    <w:p w14:paraId="26574AF6" w14:textId="7DE37F21" w:rsidR="008416E4" w:rsidRDefault="008416E4">
      <w:pPr>
        <w:rPr>
          <w:lang w:val="uk-UA"/>
        </w:rPr>
      </w:pPr>
    </w:p>
    <w:p w14:paraId="7F9CFC16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47FD2CD" w14:textId="77777777" w:rsidR="008416E4" w:rsidRDefault="008416E4" w:rsidP="008416E4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76C6D138" w14:textId="77777777" w:rsidR="008416E4" w:rsidRDefault="008416E4" w:rsidP="008416E4">
      <w:pPr>
        <w:rPr>
          <w:b/>
          <w:lang w:val="uk-UA"/>
        </w:rPr>
      </w:pPr>
    </w:p>
    <w:p w14:paraId="44554DE0" w14:textId="77777777" w:rsidR="008416E4" w:rsidRDefault="008416E4" w:rsidP="008416E4">
      <w:pPr>
        <w:rPr>
          <w:b/>
          <w:lang w:val="uk-UA"/>
        </w:rPr>
      </w:pPr>
    </w:p>
    <w:p w14:paraId="17996005" w14:textId="77777777" w:rsidR="008416E4" w:rsidRDefault="008416E4" w:rsidP="008416E4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72056AE4" w14:textId="77777777" w:rsidR="008416E4" w:rsidRDefault="008416E4" w:rsidP="008416E4">
      <w:pPr>
        <w:ind w:firstLine="300"/>
        <w:jc w:val="center"/>
        <w:rPr>
          <w:sz w:val="28"/>
          <w:szCs w:val="28"/>
          <w:lang w:val="uk-UA"/>
        </w:rPr>
      </w:pPr>
    </w:p>
    <w:p w14:paraId="54E2AD2E" w14:textId="77777777" w:rsidR="008416E4" w:rsidRDefault="008416E4" w:rsidP="008416E4">
      <w:pPr>
        <w:ind w:firstLine="300"/>
        <w:jc w:val="center"/>
        <w:rPr>
          <w:sz w:val="28"/>
          <w:szCs w:val="28"/>
          <w:lang w:val="uk-UA"/>
        </w:rPr>
      </w:pPr>
    </w:p>
    <w:p w14:paraId="171A9D66" w14:textId="77777777" w:rsidR="008416E4" w:rsidRDefault="008416E4" w:rsidP="008416E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Код ДК 021:2015 – </w:t>
      </w:r>
      <w:r>
        <w:rPr>
          <w:sz w:val="28"/>
          <w:szCs w:val="28"/>
        </w:rPr>
        <w:t>44330000-2</w:t>
      </w:r>
    </w:p>
    <w:p w14:paraId="731503CE" w14:textId="77777777" w:rsidR="008416E4" w:rsidRDefault="008416E4" w:rsidP="008416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Будівельні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прути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стрижні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дроти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профілі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083FE70E" w14:textId="77777777" w:rsidR="008416E4" w:rsidRDefault="008416E4" w:rsidP="008416E4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rStyle w:val="a3"/>
          <w:sz w:val="28"/>
          <w:szCs w:val="28"/>
          <w:lang w:val="uk-UA"/>
        </w:rPr>
        <w:t>Прокат сортовий</w:t>
      </w:r>
      <w:r>
        <w:rPr>
          <w:sz w:val="28"/>
          <w:szCs w:val="28"/>
          <w:lang w:val="uk-UA"/>
        </w:rPr>
        <w:t>)</w:t>
      </w:r>
    </w:p>
    <w:p w14:paraId="168FC93F" w14:textId="77777777" w:rsidR="008416E4" w:rsidRDefault="008416E4" w:rsidP="008416E4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25284277" w14:textId="77777777" w:rsidR="008416E4" w:rsidRDefault="008416E4" w:rsidP="008416E4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148A9B23" w14:textId="77777777" w:rsidR="008416E4" w:rsidRDefault="008416E4" w:rsidP="008416E4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246E4144" w14:textId="77777777" w:rsidR="008416E4" w:rsidRDefault="008416E4" w:rsidP="008416E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Закупівля проводиться з метою придбання продукції, яка необхідна для  проведення ремонтної кампанії блоку № 4 та успішного проходження </w:t>
      </w:r>
      <w:proofErr w:type="spellStart"/>
      <w:r>
        <w:rPr>
          <w:sz w:val="28"/>
          <w:szCs w:val="28"/>
          <w:lang w:val="uk-UA"/>
        </w:rPr>
        <w:t>ТпТЕС</w:t>
      </w:r>
      <w:proofErr w:type="spellEnd"/>
      <w:r>
        <w:rPr>
          <w:sz w:val="28"/>
          <w:szCs w:val="28"/>
          <w:lang w:val="uk-UA"/>
        </w:rPr>
        <w:t xml:space="preserve"> ОЗП.</w:t>
      </w:r>
    </w:p>
    <w:p w14:paraId="34CAA658" w14:textId="77777777" w:rsidR="008416E4" w:rsidRDefault="008416E4" w:rsidP="008416E4">
      <w:pPr>
        <w:jc w:val="both"/>
        <w:rPr>
          <w:sz w:val="28"/>
          <w:szCs w:val="28"/>
          <w:lang w:val="uk-UA"/>
        </w:rPr>
      </w:pPr>
    </w:p>
    <w:p w14:paraId="5D5C533C" w14:textId="77777777" w:rsidR="008416E4" w:rsidRDefault="008416E4" w:rsidP="008416E4">
      <w:pPr>
        <w:rPr>
          <w:rFonts w:eastAsia="Calibri"/>
          <w:b/>
          <w:sz w:val="28"/>
          <w:szCs w:val="28"/>
          <w:lang w:val="uk-UA" w:eastAsia="en-US"/>
        </w:rPr>
      </w:pPr>
    </w:p>
    <w:p w14:paraId="39F219C3" w14:textId="77777777" w:rsidR="008416E4" w:rsidRDefault="008416E4" w:rsidP="008416E4">
      <w:pPr>
        <w:rPr>
          <w:rFonts w:eastAsia="Calibri"/>
          <w:sz w:val="28"/>
          <w:szCs w:val="28"/>
          <w:lang w:val="uk-UA" w:eastAsia="en-US"/>
        </w:rPr>
      </w:pPr>
    </w:p>
    <w:p w14:paraId="17D31613" w14:textId="77777777" w:rsidR="008416E4" w:rsidRDefault="008416E4" w:rsidP="008416E4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Начальник ВППР</w:t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  <w:t xml:space="preserve">Д.О. Каргін </w:t>
      </w:r>
    </w:p>
    <w:p w14:paraId="18028E47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518F630" w14:textId="77777777" w:rsidR="008416E4" w:rsidRDefault="008416E4" w:rsidP="008416E4">
      <w:pPr>
        <w:tabs>
          <w:tab w:val="left" w:pos="1485"/>
          <w:tab w:val="left" w:pos="7800"/>
        </w:tabs>
        <w:spacing w:after="200" w:line="276" w:lineRule="auto"/>
        <w:ind w:firstLine="680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>Начальник ЦЦР-3</w:t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В.В.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Маняка</w:t>
      </w:r>
      <w:proofErr w:type="spellEnd"/>
    </w:p>
    <w:p w14:paraId="19A9525A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FC9020B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D600E14" w14:textId="12F76DCD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908E3F0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51D63C0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388965E" w14:textId="77777777" w:rsidR="008416E4" w:rsidRDefault="008416E4" w:rsidP="008416E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9FD50E9" w14:textId="77777777" w:rsidR="008416E4" w:rsidRDefault="008416E4" w:rsidP="008416E4">
      <w:pPr>
        <w:rPr>
          <w:b/>
          <w:bCs/>
          <w:i/>
          <w:sz w:val="18"/>
          <w:szCs w:val="18"/>
          <w:lang w:val="uk-UA"/>
        </w:rPr>
      </w:pPr>
      <w:proofErr w:type="spellStart"/>
      <w:r>
        <w:rPr>
          <w:b/>
          <w:bCs/>
          <w:i/>
          <w:sz w:val="16"/>
          <w:szCs w:val="16"/>
          <w:lang w:val="uk-UA"/>
        </w:rPr>
        <w:t>Вик</w:t>
      </w:r>
      <w:proofErr w:type="spellEnd"/>
      <w:r>
        <w:rPr>
          <w:b/>
          <w:bCs/>
          <w:i/>
          <w:sz w:val="16"/>
          <w:szCs w:val="16"/>
          <w:lang w:val="uk-UA"/>
        </w:rPr>
        <w:t xml:space="preserve">. </w:t>
      </w:r>
      <w:r>
        <w:rPr>
          <w:b/>
          <w:bCs/>
          <w:i/>
          <w:sz w:val="18"/>
          <w:szCs w:val="18"/>
          <w:lang w:val="uk-UA"/>
        </w:rPr>
        <w:t xml:space="preserve">інженер ВМТП   </w:t>
      </w:r>
    </w:p>
    <w:p w14:paraId="061606C4" w14:textId="77777777" w:rsidR="008416E4" w:rsidRDefault="008416E4" w:rsidP="008416E4">
      <w:pPr>
        <w:rPr>
          <w:b/>
          <w:bCs/>
          <w:i/>
          <w:sz w:val="18"/>
          <w:szCs w:val="18"/>
          <w:lang w:val="uk-UA"/>
        </w:rPr>
      </w:pPr>
      <w:proofErr w:type="spellStart"/>
      <w:r>
        <w:rPr>
          <w:b/>
          <w:bCs/>
          <w:i/>
          <w:sz w:val="18"/>
          <w:szCs w:val="18"/>
          <w:lang w:val="uk-UA"/>
        </w:rPr>
        <w:t>Климентьєва</w:t>
      </w:r>
      <w:proofErr w:type="spellEnd"/>
      <w:r>
        <w:rPr>
          <w:b/>
          <w:bCs/>
          <w:i/>
          <w:sz w:val="18"/>
          <w:szCs w:val="18"/>
          <w:lang w:val="uk-UA"/>
        </w:rPr>
        <w:t xml:space="preserve"> Ю.М.</w:t>
      </w:r>
    </w:p>
    <w:p w14:paraId="160E3418" w14:textId="77777777" w:rsidR="008416E4" w:rsidRDefault="008416E4" w:rsidP="008416E4">
      <w:pPr>
        <w:rPr>
          <w:lang w:val="uk-UA"/>
        </w:rPr>
      </w:pPr>
      <w:proofErr w:type="spellStart"/>
      <w:r>
        <w:rPr>
          <w:b/>
          <w:bCs/>
          <w:i/>
          <w:sz w:val="16"/>
          <w:szCs w:val="16"/>
          <w:lang w:val="uk-UA"/>
        </w:rPr>
        <w:t>тел</w:t>
      </w:r>
      <w:proofErr w:type="spellEnd"/>
      <w:r>
        <w:rPr>
          <w:b/>
          <w:bCs/>
          <w:i/>
          <w:sz w:val="16"/>
          <w:szCs w:val="16"/>
          <w:lang w:val="uk-UA"/>
        </w:rPr>
        <w:t>. (04572) 5-51-98</w:t>
      </w:r>
    </w:p>
    <w:p w14:paraId="39F13A9C" w14:textId="77777777" w:rsidR="008416E4" w:rsidRPr="008416E4" w:rsidRDefault="008416E4" w:rsidP="008416E4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76624DDB" w14:textId="77777777" w:rsidR="008416E4" w:rsidRDefault="008416E4" w:rsidP="008416E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451CCEF" w14:textId="77777777" w:rsidR="008416E4" w:rsidRDefault="008416E4" w:rsidP="008416E4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 </w:t>
      </w:r>
      <w:r>
        <w:rPr>
          <w:rFonts w:eastAsia="Calibri"/>
          <w:b/>
          <w:lang w:val="uk-UA" w:eastAsia="en-US"/>
        </w:rPr>
        <w:t>Додаток № 4 до ТЗ</w:t>
      </w:r>
    </w:p>
    <w:p w14:paraId="412FC8C3" w14:textId="77777777" w:rsidR="008416E4" w:rsidRDefault="008416E4" w:rsidP="008416E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6135B5CF" w14:textId="77777777" w:rsidR="008416E4" w:rsidRDefault="008416E4" w:rsidP="008416E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648C9F49" w14:textId="77777777" w:rsidR="008416E4" w:rsidRDefault="008416E4" w:rsidP="008416E4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01C7B29A" w14:textId="77777777" w:rsidR="008416E4" w:rsidRDefault="008416E4" w:rsidP="008416E4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651B73D1" w14:textId="77777777" w:rsidR="008416E4" w:rsidRDefault="008416E4" w:rsidP="008416E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Код ДК 021:2015 – </w:t>
      </w:r>
      <w:r>
        <w:rPr>
          <w:b/>
          <w:sz w:val="28"/>
          <w:szCs w:val="28"/>
        </w:rPr>
        <w:t>44330000-2</w:t>
      </w:r>
    </w:p>
    <w:p w14:paraId="693709C5" w14:textId="77777777" w:rsidR="008416E4" w:rsidRDefault="008416E4" w:rsidP="008416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Будівельні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прути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стрижні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дроти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профілі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7F7EAA2C" w14:textId="77777777" w:rsidR="008416E4" w:rsidRDefault="008416E4" w:rsidP="008416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rStyle w:val="a3"/>
          <w:sz w:val="28"/>
          <w:szCs w:val="28"/>
          <w:lang w:val="uk-UA"/>
        </w:rPr>
        <w:t>Прокат сортовий</w:t>
      </w:r>
      <w:r>
        <w:rPr>
          <w:b/>
          <w:sz w:val="28"/>
          <w:szCs w:val="28"/>
          <w:lang w:val="uk-UA"/>
        </w:rPr>
        <w:t>)</w:t>
      </w:r>
    </w:p>
    <w:p w14:paraId="3953517F" w14:textId="77777777" w:rsidR="008416E4" w:rsidRDefault="008416E4" w:rsidP="008416E4">
      <w:pPr>
        <w:jc w:val="center"/>
        <w:rPr>
          <w:b/>
          <w:bCs/>
          <w:sz w:val="26"/>
          <w:szCs w:val="26"/>
          <w:lang w:val="uk-UA"/>
        </w:rPr>
      </w:pPr>
    </w:p>
    <w:p w14:paraId="4C6A4430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3C6B11E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88590E9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714F949" w14:textId="77777777" w:rsidR="008416E4" w:rsidRDefault="008416E4" w:rsidP="008416E4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5AAC39AA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C2D07ED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695C86C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B3688FD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6321CC4" w14:textId="77777777" w:rsidR="008416E4" w:rsidRDefault="008416E4" w:rsidP="008416E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B86504A" w14:textId="77777777" w:rsidR="008416E4" w:rsidRDefault="008416E4" w:rsidP="008416E4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 Мельник </w:t>
      </w:r>
    </w:p>
    <w:p w14:paraId="2AC2EC7E" w14:textId="77777777" w:rsidR="008416E4" w:rsidRDefault="008416E4" w:rsidP="008416E4"/>
    <w:p w14:paraId="1B9104EF" w14:textId="48B61E34" w:rsidR="008416E4" w:rsidRDefault="008416E4">
      <w:pPr>
        <w:rPr>
          <w:lang w:val="uk-UA"/>
        </w:rPr>
      </w:pPr>
    </w:p>
    <w:p w14:paraId="0DB18689" w14:textId="6E8300D8" w:rsidR="008416E4" w:rsidRDefault="008416E4">
      <w:pPr>
        <w:rPr>
          <w:lang w:val="uk-UA"/>
        </w:rPr>
      </w:pPr>
    </w:p>
    <w:p w14:paraId="32C45ED2" w14:textId="32767DF9" w:rsidR="008416E4" w:rsidRDefault="008416E4">
      <w:pPr>
        <w:rPr>
          <w:lang w:val="uk-UA"/>
        </w:rPr>
      </w:pPr>
    </w:p>
    <w:p w14:paraId="06CB9194" w14:textId="4A9C7F41" w:rsidR="008416E4" w:rsidRDefault="008416E4">
      <w:pPr>
        <w:rPr>
          <w:lang w:val="uk-UA"/>
        </w:rPr>
      </w:pPr>
    </w:p>
    <w:p w14:paraId="70CACC0F" w14:textId="2F03476C" w:rsidR="008416E4" w:rsidRDefault="008416E4">
      <w:pPr>
        <w:rPr>
          <w:lang w:val="uk-UA"/>
        </w:rPr>
      </w:pPr>
    </w:p>
    <w:p w14:paraId="2BD7CA56" w14:textId="1079FF64" w:rsidR="008416E4" w:rsidRDefault="008416E4">
      <w:pPr>
        <w:rPr>
          <w:lang w:val="uk-UA"/>
        </w:rPr>
      </w:pPr>
    </w:p>
    <w:p w14:paraId="33475102" w14:textId="51FB7D9C" w:rsidR="008416E4" w:rsidRDefault="008416E4">
      <w:pPr>
        <w:rPr>
          <w:lang w:val="uk-UA"/>
        </w:rPr>
      </w:pPr>
    </w:p>
    <w:p w14:paraId="380EB93E" w14:textId="27E544C2" w:rsidR="008416E4" w:rsidRDefault="008416E4">
      <w:pPr>
        <w:rPr>
          <w:lang w:val="uk-UA"/>
        </w:rPr>
      </w:pPr>
    </w:p>
    <w:p w14:paraId="218B9A06" w14:textId="03A09FF7" w:rsidR="008416E4" w:rsidRDefault="008416E4">
      <w:pPr>
        <w:rPr>
          <w:lang w:val="uk-UA"/>
        </w:rPr>
      </w:pPr>
    </w:p>
    <w:p w14:paraId="44257AA8" w14:textId="6CDF5426" w:rsidR="008416E4" w:rsidRDefault="008416E4">
      <w:pPr>
        <w:rPr>
          <w:lang w:val="uk-UA"/>
        </w:rPr>
      </w:pPr>
    </w:p>
    <w:p w14:paraId="4EAC1CD5" w14:textId="3BDAE7ED" w:rsidR="008416E4" w:rsidRDefault="008416E4">
      <w:pPr>
        <w:rPr>
          <w:lang w:val="uk-UA"/>
        </w:rPr>
      </w:pPr>
    </w:p>
    <w:p w14:paraId="5800530D" w14:textId="1F7EFF67" w:rsidR="008416E4" w:rsidRDefault="008416E4">
      <w:pPr>
        <w:rPr>
          <w:lang w:val="uk-UA"/>
        </w:rPr>
      </w:pPr>
    </w:p>
    <w:p w14:paraId="6618D88D" w14:textId="623873A9" w:rsidR="008416E4" w:rsidRDefault="008416E4">
      <w:pPr>
        <w:rPr>
          <w:lang w:val="uk-UA"/>
        </w:rPr>
      </w:pPr>
    </w:p>
    <w:p w14:paraId="2AB9FD74" w14:textId="3C3D0390" w:rsidR="008416E4" w:rsidRDefault="008416E4">
      <w:pPr>
        <w:rPr>
          <w:lang w:val="uk-UA"/>
        </w:rPr>
      </w:pPr>
    </w:p>
    <w:p w14:paraId="0BBE7C8A" w14:textId="25BC69B7" w:rsidR="008416E4" w:rsidRDefault="008416E4">
      <w:pPr>
        <w:rPr>
          <w:lang w:val="uk-UA"/>
        </w:rPr>
      </w:pPr>
    </w:p>
    <w:p w14:paraId="48305212" w14:textId="00C9460C" w:rsidR="008416E4" w:rsidRDefault="008416E4">
      <w:pPr>
        <w:rPr>
          <w:lang w:val="uk-UA"/>
        </w:rPr>
      </w:pPr>
    </w:p>
    <w:p w14:paraId="4490F51A" w14:textId="0817CFE0" w:rsidR="008416E4" w:rsidRDefault="008416E4">
      <w:pPr>
        <w:rPr>
          <w:lang w:val="uk-UA"/>
        </w:rPr>
      </w:pPr>
    </w:p>
    <w:p w14:paraId="148E72C2" w14:textId="37D540AA" w:rsidR="008416E4" w:rsidRDefault="008416E4">
      <w:pPr>
        <w:rPr>
          <w:lang w:val="uk-UA"/>
        </w:rPr>
      </w:pPr>
    </w:p>
    <w:p w14:paraId="0B1E787A" w14:textId="2B009512" w:rsidR="008416E4" w:rsidRDefault="008416E4">
      <w:pPr>
        <w:rPr>
          <w:lang w:val="uk-UA"/>
        </w:rPr>
      </w:pPr>
    </w:p>
    <w:p w14:paraId="5063A895" w14:textId="1A473C31" w:rsidR="008416E4" w:rsidRDefault="008416E4">
      <w:pPr>
        <w:rPr>
          <w:lang w:val="uk-UA"/>
        </w:rPr>
      </w:pPr>
    </w:p>
    <w:p w14:paraId="39DCD208" w14:textId="67725984" w:rsidR="008416E4" w:rsidRDefault="008416E4">
      <w:pPr>
        <w:rPr>
          <w:lang w:val="uk-UA"/>
        </w:rPr>
      </w:pPr>
    </w:p>
    <w:p w14:paraId="28E10A46" w14:textId="5C53F9CB" w:rsidR="008416E4" w:rsidRDefault="008416E4">
      <w:pPr>
        <w:rPr>
          <w:lang w:val="uk-UA"/>
        </w:rPr>
      </w:pPr>
    </w:p>
    <w:p w14:paraId="1CA2BCD6" w14:textId="2A331A49" w:rsidR="008416E4" w:rsidRDefault="008416E4">
      <w:pPr>
        <w:rPr>
          <w:lang w:val="uk-UA"/>
        </w:rPr>
      </w:pPr>
    </w:p>
    <w:p w14:paraId="0584335F" w14:textId="3BB3769D" w:rsidR="008416E4" w:rsidRDefault="008416E4">
      <w:pPr>
        <w:rPr>
          <w:lang w:val="uk-UA"/>
        </w:rPr>
      </w:pPr>
    </w:p>
    <w:p w14:paraId="6EDA3A3A" w14:textId="44F8B111" w:rsidR="008416E4" w:rsidRDefault="008416E4">
      <w:pPr>
        <w:rPr>
          <w:lang w:val="uk-UA"/>
        </w:rPr>
      </w:pPr>
    </w:p>
    <w:p w14:paraId="6A394D14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3  до ТЗ)</w:t>
      </w:r>
    </w:p>
    <w:p w14:paraId="334EEA3C" w14:textId="77777777" w:rsidR="008416E4" w:rsidRDefault="008416E4" w:rsidP="008416E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Інформаційна довідка</w:t>
      </w:r>
    </w:p>
    <w:p w14:paraId="757CBDD6" w14:textId="77777777" w:rsidR="008416E4" w:rsidRDefault="008416E4" w:rsidP="008416E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4D8BA3DE" w14:textId="77777777" w:rsidR="008416E4" w:rsidRDefault="008416E4" w:rsidP="008416E4">
      <w:pPr>
        <w:ind w:firstLine="540"/>
        <w:jc w:val="center"/>
        <w:rPr>
          <w:sz w:val="28"/>
          <w:szCs w:val="28"/>
          <w:lang w:val="uk-UA"/>
        </w:rPr>
      </w:pPr>
    </w:p>
    <w:p w14:paraId="011A4F7F" w14:textId="77777777" w:rsidR="008416E4" w:rsidRDefault="008416E4" w:rsidP="008416E4">
      <w:pPr>
        <w:ind w:firstLine="540"/>
        <w:jc w:val="center"/>
        <w:rPr>
          <w:sz w:val="28"/>
          <w:szCs w:val="28"/>
          <w:lang w:val="uk-UA"/>
        </w:rPr>
      </w:pPr>
    </w:p>
    <w:p w14:paraId="6968786D" w14:textId="77777777" w:rsidR="008416E4" w:rsidRDefault="008416E4" w:rsidP="008416E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ДК021-2015: 18930000-7 — Мішки та пакети</w:t>
      </w:r>
    </w:p>
    <w:p w14:paraId="67E0DDC4" w14:textId="77777777" w:rsidR="008416E4" w:rsidRDefault="008416E4" w:rsidP="008416E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(Мішки)</w:t>
      </w:r>
    </w:p>
    <w:p w14:paraId="38A88A49" w14:textId="77777777" w:rsidR="008416E4" w:rsidRDefault="008416E4" w:rsidP="008416E4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14:paraId="34CDE371" w14:textId="77777777" w:rsidR="008416E4" w:rsidRDefault="008416E4" w:rsidP="008416E4">
      <w:pPr>
        <w:spacing w:line="360" w:lineRule="auto"/>
        <w:jc w:val="both"/>
        <w:rPr>
          <w:sz w:val="26"/>
          <w:szCs w:val="26"/>
          <w:lang w:val="uk-UA"/>
        </w:rPr>
      </w:pPr>
    </w:p>
    <w:p w14:paraId="599B467B" w14:textId="77777777" w:rsidR="008416E4" w:rsidRDefault="008416E4" w:rsidP="008416E4">
      <w:pPr>
        <w:spacing w:line="360" w:lineRule="auto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мішків поліпропіленових проводиться для проходження весняної повені 2023 року, згідно службової записки начальника </w:t>
      </w:r>
      <w:proofErr w:type="spellStart"/>
      <w:r>
        <w:rPr>
          <w:sz w:val="26"/>
          <w:szCs w:val="26"/>
          <w:lang w:val="uk-UA"/>
        </w:rPr>
        <w:t>ВПБтаЦЗ</w:t>
      </w:r>
      <w:proofErr w:type="spellEnd"/>
      <w:r>
        <w:rPr>
          <w:sz w:val="26"/>
          <w:szCs w:val="26"/>
          <w:lang w:val="uk-UA"/>
        </w:rPr>
        <w:t>,  а також згідно Наказу №58 від 16.01.2023 р.</w:t>
      </w:r>
    </w:p>
    <w:p w14:paraId="34EBD41F" w14:textId="77777777" w:rsidR="008416E4" w:rsidRDefault="008416E4" w:rsidP="008416E4">
      <w:pPr>
        <w:spacing w:line="360" w:lineRule="auto"/>
        <w:jc w:val="both"/>
        <w:rPr>
          <w:sz w:val="26"/>
          <w:szCs w:val="26"/>
          <w:lang w:val="uk-UA"/>
        </w:rPr>
      </w:pPr>
    </w:p>
    <w:p w14:paraId="56357144" w14:textId="77777777" w:rsidR="008416E4" w:rsidRDefault="008416E4" w:rsidP="008416E4">
      <w:pPr>
        <w:spacing w:line="360" w:lineRule="auto"/>
        <w:jc w:val="both"/>
        <w:rPr>
          <w:sz w:val="26"/>
          <w:szCs w:val="26"/>
          <w:lang w:val="uk-UA"/>
        </w:rPr>
      </w:pPr>
    </w:p>
    <w:p w14:paraId="5B472CE5" w14:textId="77777777" w:rsidR="008416E4" w:rsidRDefault="008416E4" w:rsidP="008416E4">
      <w:pPr>
        <w:spacing w:line="360" w:lineRule="auto"/>
        <w:jc w:val="both"/>
        <w:rPr>
          <w:sz w:val="26"/>
          <w:szCs w:val="26"/>
          <w:lang w:val="uk-UA"/>
        </w:rPr>
      </w:pPr>
    </w:p>
    <w:p w14:paraId="54923C4F" w14:textId="77777777" w:rsidR="008416E4" w:rsidRDefault="008416E4" w:rsidP="008416E4">
      <w:pPr>
        <w:spacing w:line="360" w:lineRule="auto"/>
        <w:jc w:val="both"/>
        <w:rPr>
          <w:sz w:val="26"/>
          <w:szCs w:val="26"/>
          <w:lang w:val="uk-UA"/>
        </w:rPr>
      </w:pPr>
    </w:p>
    <w:p w14:paraId="09208ADA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407B931B" w14:textId="77777777" w:rsidR="008416E4" w:rsidRDefault="008416E4" w:rsidP="008416E4">
      <w:pPr>
        <w:ind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ВПБтаЦЗ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В.В.Швець</w:t>
      </w:r>
      <w:proofErr w:type="spellEnd"/>
    </w:p>
    <w:p w14:paraId="5FC73857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78C95105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E3630D7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FFC840A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75626EF6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C47D2D2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4A6F9B14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369D3179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477FB551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095BAD69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1D18457A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472E12DD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4D96954E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24EAB631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B5C3C02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7C76FA21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7B66C948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3144D4C1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38A2C4DC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766F01B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231620E4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22F87F94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324325CF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50E5642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220FF693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59731BA6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2FF89CA0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</w:p>
    <w:p w14:paraId="6F9D807C" w14:textId="77777777" w:rsidR="008416E4" w:rsidRDefault="008416E4" w:rsidP="008416E4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08571780" w14:textId="77777777" w:rsidR="008416E4" w:rsidRDefault="008416E4" w:rsidP="008416E4">
      <w:pPr>
        <w:ind w:left="540"/>
        <w:jc w:val="center"/>
        <w:rPr>
          <w:bCs/>
          <w:sz w:val="28"/>
          <w:szCs w:val="28"/>
          <w:lang w:val="uk-UA"/>
        </w:rPr>
      </w:pPr>
    </w:p>
    <w:p w14:paraId="102D461F" w14:textId="77777777" w:rsidR="008416E4" w:rsidRDefault="008416E4" w:rsidP="008416E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33E7C4B7" w14:textId="77777777" w:rsidR="008416E4" w:rsidRDefault="008416E4" w:rsidP="008416E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D7275D3" w14:textId="77777777" w:rsidR="008416E4" w:rsidRDefault="008416E4" w:rsidP="008416E4">
      <w:pPr>
        <w:ind w:left="540"/>
        <w:jc w:val="center"/>
        <w:rPr>
          <w:bCs/>
          <w:sz w:val="28"/>
          <w:szCs w:val="28"/>
          <w:lang w:val="uk-UA"/>
        </w:rPr>
      </w:pPr>
    </w:p>
    <w:p w14:paraId="0B1EF539" w14:textId="77777777" w:rsidR="008416E4" w:rsidRDefault="008416E4" w:rsidP="008416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ДК021-2015: 18930000-7 — Мішки та пакети</w:t>
      </w:r>
    </w:p>
    <w:p w14:paraId="3DB24FD1" w14:textId="77777777" w:rsidR="008416E4" w:rsidRDefault="008416E4" w:rsidP="008416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(Мішки)</w:t>
      </w:r>
    </w:p>
    <w:p w14:paraId="7CACE308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F8EAF82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FEFBC9B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B2370DB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ПАТ «Центренерго» № 53 від 11.09.2020 та на підставі проведеного моніторингу цін.</w:t>
      </w:r>
    </w:p>
    <w:p w14:paraId="79AD66C9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C4D1613" w14:textId="77777777" w:rsidR="008416E4" w:rsidRDefault="008416E4" w:rsidP="00841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8416E4" w14:paraId="168B47AB" w14:textId="77777777" w:rsidTr="008416E4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7D7F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85F1328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EAAD7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A9CD49E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D959B6C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F7858E5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46F74127" w14:textId="77777777" w:rsidR="008416E4" w:rsidRDefault="008416E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78491E12" w14:textId="77777777" w:rsidR="008416E4" w:rsidRDefault="008416E4" w:rsidP="008416E4"/>
    <w:p w14:paraId="13ADA588" w14:textId="77777777" w:rsidR="008416E4" w:rsidRPr="008416E4" w:rsidRDefault="008416E4">
      <w:pPr>
        <w:rPr>
          <w:lang w:val="uk-UA"/>
        </w:rPr>
      </w:pPr>
    </w:p>
    <w:sectPr w:rsidR="008416E4" w:rsidRPr="00841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3"/>
    <w:rsid w:val="004070B3"/>
    <w:rsid w:val="00575F44"/>
    <w:rsid w:val="008416E4"/>
    <w:rsid w:val="00A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6AEE"/>
  <w15:docId w15:val="{0BDF12D5-2DF9-4826-B85B-866E349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F44"/>
    <w:rPr>
      <w:b/>
      <w:bCs/>
    </w:rPr>
  </w:style>
  <w:style w:type="paragraph" w:styleId="a4">
    <w:name w:val="List Paragraph"/>
    <w:basedOn w:val="a"/>
    <w:uiPriority w:val="99"/>
    <w:qFormat/>
    <w:rsid w:val="0084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2023-04-25T13:11:00Z</dcterms:created>
  <dcterms:modified xsi:type="dcterms:W3CDTF">2023-04-25T13:11:00Z</dcterms:modified>
</cp:coreProperties>
</file>