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991C" w14:textId="77777777" w:rsidR="00EB6C0B" w:rsidRPr="006A7AE4" w:rsidRDefault="00EB6C0B" w:rsidP="00EB6C0B">
      <w:pPr>
        <w:jc w:val="right"/>
        <w:rPr>
          <w:i/>
          <w:szCs w:val="20"/>
        </w:rPr>
      </w:pPr>
      <w:r w:rsidRPr="006A7AE4">
        <w:rPr>
          <w:i/>
          <w:szCs w:val="20"/>
        </w:rPr>
        <w:t>Додаток №</w:t>
      </w:r>
      <w:r>
        <w:rPr>
          <w:i/>
          <w:szCs w:val="20"/>
        </w:rPr>
        <w:t>3</w:t>
      </w:r>
      <w:r w:rsidRPr="006A7AE4">
        <w:rPr>
          <w:i/>
          <w:szCs w:val="20"/>
        </w:rPr>
        <w:t xml:space="preserve"> до Т</w:t>
      </w:r>
      <w:r>
        <w:rPr>
          <w:i/>
          <w:szCs w:val="20"/>
        </w:rPr>
        <w:t>ендерного завдання</w:t>
      </w:r>
    </w:p>
    <w:p w14:paraId="56D6AC8C" w14:textId="77777777" w:rsidR="00496EA3" w:rsidRDefault="00496EA3" w:rsidP="00157C4F">
      <w:pPr>
        <w:spacing w:line="360" w:lineRule="auto"/>
        <w:jc w:val="center"/>
        <w:rPr>
          <w:b/>
        </w:rPr>
      </w:pPr>
    </w:p>
    <w:p w14:paraId="04A66DD9" w14:textId="77777777" w:rsidR="00496EA3" w:rsidRDefault="00496EA3" w:rsidP="00157C4F">
      <w:pPr>
        <w:spacing w:line="360" w:lineRule="auto"/>
        <w:jc w:val="center"/>
        <w:rPr>
          <w:b/>
          <w:sz w:val="28"/>
        </w:rPr>
      </w:pPr>
    </w:p>
    <w:p w14:paraId="7FD0E263" w14:textId="77777777" w:rsidR="00157C4F" w:rsidRPr="00E611C1" w:rsidRDefault="00496EA3" w:rsidP="00157C4F">
      <w:pPr>
        <w:spacing w:line="360" w:lineRule="auto"/>
        <w:jc w:val="center"/>
        <w:rPr>
          <w:b/>
          <w:sz w:val="28"/>
        </w:rPr>
      </w:pPr>
      <w:r w:rsidRPr="00E611C1">
        <w:rPr>
          <w:b/>
          <w:sz w:val="28"/>
        </w:rPr>
        <w:t>Інформаційна довідка</w:t>
      </w:r>
    </w:p>
    <w:p w14:paraId="0B89F7E3" w14:textId="77777777" w:rsidR="00417836" w:rsidRPr="00110304" w:rsidRDefault="00FA0ECB" w:rsidP="00417836">
      <w:pPr>
        <w:spacing w:line="360" w:lineRule="auto"/>
        <w:jc w:val="center"/>
      </w:pPr>
      <w:r w:rsidRPr="00110304">
        <w:t>щодо обґрунтування технічних та якісних ха</w:t>
      </w:r>
      <w:r w:rsidR="00E236B8" w:rsidRPr="00110304">
        <w:t xml:space="preserve">рактеристик </w:t>
      </w:r>
      <w:r w:rsidR="00417836" w:rsidRPr="00110304">
        <w:t xml:space="preserve">щодо закупівлі: </w:t>
      </w:r>
    </w:p>
    <w:p w14:paraId="46F7861F" w14:textId="77777777" w:rsidR="00855D8F" w:rsidRPr="00661960" w:rsidRDefault="007E0723" w:rsidP="00855D8F">
      <w:pPr>
        <w:spacing w:line="360" w:lineRule="auto"/>
        <w:jc w:val="center"/>
        <w:rPr>
          <w:b/>
          <w:szCs w:val="28"/>
        </w:rPr>
      </w:pPr>
      <w:r w:rsidRPr="00C043F2">
        <w:rPr>
          <w:b/>
          <w:szCs w:val="28"/>
        </w:rPr>
        <w:t>Капітальний ремонт. Відновлення комірок ВРП 330 кВ Трипільської ТЕС.</w:t>
      </w:r>
    </w:p>
    <w:p w14:paraId="20E1381E" w14:textId="77777777" w:rsidR="00E236B8" w:rsidRPr="00110304" w:rsidRDefault="00855D8F" w:rsidP="00855D8F">
      <w:pPr>
        <w:spacing w:line="360" w:lineRule="auto"/>
        <w:jc w:val="center"/>
      </w:pPr>
      <w:r w:rsidRPr="00661960">
        <w:rPr>
          <w:szCs w:val="28"/>
        </w:rPr>
        <w:t>(45310000-3 Електромонтажні роботи)</w:t>
      </w:r>
    </w:p>
    <w:p w14:paraId="7B329D1A" w14:textId="77777777" w:rsidR="00B47B82" w:rsidRPr="00110304" w:rsidRDefault="00B47B82" w:rsidP="009A7F17">
      <w:pPr>
        <w:spacing w:line="360" w:lineRule="auto"/>
        <w:ind w:firstLine="540"/>
        <w:jc w:val="both"/>
      </w:pPr>
    </w:p>
    <w:p w14:paraId="5FC1F637" w14:textId="77777777" w:rsidR="00855D8F" w:rsidRPr="00A2374D" w:rsidRDefault="00855D8F" w:rsidP="00855D8F">
      <w:pPr>
        <w:spacing w:line="276" w:lineRule="auto"/>
        <w:ind w:firstLine="567"/>
        <w:jc w:val="both"/>
        <w:rPr>
          <w:szCs w:val="28"/>
        </w:rPr>
      </w:pPr>
      <w:r w:rsidRPr="00A2374D">
        <w:rPr>
          <w:szCs w:val="28"/>
        </w:rPr>
        <w:t>В зв'язку з ракетними обстрілами 10.10.2022 року, 23.11.2022 року та 05.12.2022 року державою агресором (російською федерацією) відбулося значне пошкодження ВРП-330 кВ Трипільської ТЕС з руйнуванням високовольтного обладнання, фундаментів, порталів, комутаційних апаратів, релейно-захисного обладнання, силових та контрольних кабельних зв'язків та ін.</w:t>
      </w:r>
    </w:p>
    <w:p w14:paraId="2F0F7AEA" w14:textId="77777777" w:rsidR="00855D8F" w:rsidRPr="00A2374D" w:rsidRDefault="00855D8F" w:rsidP="00855D8F">
      <w:pPr>
        <w:spacing w:line="276" w:lineRule="auto"/>
        <w:ind w:firstLine="567"/>
        <w:jc w:val="both"/>
        <w:rPr>
          <w:szCs w:val="28"/>
        </w:rPr>
      </w:pPr>
      <w:r w:rsidRPr="00A2374D">
        <w:rPr>
          <w:szCs w:val="28"/>
        </w:rPr>
        <w:t xml:space="preserve">Пошкоджене та зруйноване обладнання ВРП-330 кВ було змонтоване в період з 1967 по 1981 роки з відповідними роками виробництва і наразі вже не випускається заводами-виробниками. Така ж ситуація і з запасними частинами до комутаційного силового обладнання, тому в пошкоджених комірках потрібно встановити нове сучасне обладнання з терміном експлуатації не менше ніж 25 років. </w:t>
      </w:r>
    </w:p>
    <w:p w14:paraId="7FEB422A" w14:textId="77777777" w:rsidR="009A7F17" w:rsidRPr="00E611C1" w:rsidRDefault="00855D8F" w:rsidP="00855D8F">
      <w:pPr>
        <w:spacing w:line="276" w:lineRule="auto"/>
        <w:ind w:firstLine="567"/>
        <w:jc w:val="both"/>
        <w:rPr>
          <w:sz w:val="28"/>
        </w:rPr>
      </w:pPr>
      <w:r w:rsidRPr="00A2374D">
        <w:rPr>
          <w:szCs w:val="28"/>
        </w:rPr>
        <w:t xml:space="preserve">Для відновлення працездатної схеми, можливості підключення енергоблоків та відновлення транзитів по лініям 330 кВ необхідна розробка "Робочого проекту" з виконанням будівельно-монтажних робіт по відновленню </w:t>
      </w:r>
      <w:r w:rsidR="000B079A">
        <w:rPr>
          <w:szCs w:val="28"/>
        </w:rPr>
        <w:t xml:space="preserve">чотирьох </w:t>
      </w:r>
      <w:r w:rsidRPr="00A2374D">
        <w:rPr>
          <w:szCs w:val="28"/>
        </w:rPr>
        <w:t>комірок ВРП 330 кВ Трипільської ТЕС, після ракетних обстрілів.</w:t>
      </w:r>
    </w:p>
    <w:p w14:paraId="7F563951" w14:textId="77777777" w:rsidR="00E236B8" w:rsidRPr="00E611C1" w:rsidRDefault="00E236B8" w:rsidP="009A7F17">
      <w:pPr>
        <w:spacing w:line="360" w:lineRule="auto"/>
        <w:ind w:firstLine="540"/>
        <w:jc w:val="both"/>
        <w:rPr>
          <w:sz w:val="28"/>
        </w:rPr>
      </w:pPr>
    </w:p>
    <w:p w14:paraId="29E1E691" w14:textId="77777777" w:rsidR="00E236B8" w:rsidRPr="00E611C1" w:rsidRDefault="00E236B8" w:rsidP="00E236B8">
      <w:pPr>
        <w:spacing w:line="360" w:lineRule="auto"/>
        <w:ind w:firstLine="540"/>
        <w:jc w:val="both"/>
        <w:rPr>
          <w:sz w:val="28"/>
        </w:rPr>
      </w:pPr>
    </w:p>
    <w:p w14:paraId="5A57122E" w14:textId="77777777" w:rsidR="001A7579" w:rsidRPr="00E611C1" w:rsidRDefault="001A7579" w:rsidP="00EB6C0B">
      <w:pPr>
        <w:tabs>
          <w:tab w:val="num" w:pos="709"/>
        </w:tabs>
        <w:spacing w:line="360" w:lineRule="auto"/>
        <w:jc w:val="both"/>
        <w:rPr>
          <w:sz w:val="28"/>
        </w:rPr>
      </w:pPr>
    </w:p>
    <w:p w14:paraId="59614FD1" w14:textId="77777777" w:rsidR="001A7579" w:rsidRPr="00E611C1" w:rsidRDefault="001A7579" w:rsidP="001A7579">
      <w:pPr>
        <w:tabs>
          <w:tab w:val="num" w:pos="709"/>
        </w:tabs>
        <w:spacing w:line="360" w:lineRule="auto"/>
        <w:ind w:firstLine="567"/>
        <w:jc w:val="both"/>
        <w:rPr>
          <w:sz w:val="28"/>
        </w:rPr>
      </w:pPr>
    </w:p>
    <w:p w14:paraId="053FEE5B" w14:textId="77777777" w:rsidR="001A7579" w:rsidRPr="00E611C1" w:rsidRDefault="001A7579" w:rsidP="001A7579">
      <w:pPr>
        <w:tabs>
          <w:tab w:val="num" w:pos="709"/>
        </w:tabs>
        <w:spacing w:line="360" w:lineRule="auto"/>
        <w:ind w:firstLine="567"/>
        <w:jc w:val="both"/>
        <w:rPr>
          <w:b/>
          <w:sz w:val="28"/>
        </w:rPr>
      </w:pPr>
    </w:p>
    <w:p w14:paraId="00A7BBFB" w14:textId="77777777" w:rsidR="00855D8F" w:rsidRPr="00E611C1" w:rsidRDefault="00855D8F" w:rsidP="00855D8F">
      <w:pPr>
        <w:spacing w:line="360" w:lineRule="auto"/>
        <w:ind w:firstLine="567"/>
        <w:jc w:val="both"/>
        <w:rPr>
          <w:b/>
          <w:sz w:val="28"/>
        </w:rPr>
      </w:pPr>
    </w:p>
    <w:p w14:paraId="3DE33206" w14:textId="77777777" w:rsidR="00855D8F" w:rsidRPr="00E611C1" w:rsidRDefault="00855D8F" w:rsidP="00855D8F">
      <w:pPr>
        <w:spacing w:line="360" w:lineRule="auto"/>
        <w:ind w:firstLine="567"/>
        <w:jc w:val="both"/>
        <w:rPr>
          <w:b/>
          <w:sz w:val="28"/>
        </w:rPr>
      </w:pPr>
      <w:r w:rsidRPr="00E611C1">
        <w:rPr>
          <w:sz w:val="28"/>
        </w:rPr>
        <w:tab/>
        <w:t xml:space="preserve"> </w:t>
      </w:r>
      <w:r w:rsidRPr="001D31E4">
        <w:rPr>
          <w:b/>
          <w:sz w:val="28"/>
        </w:rPr>
        <w:t xml:space="preserve">Начальник ВКБ та Р </w:t>
      </w:r>
      <w:r w:rsidRPr="001D31E4">
        <w:rPr>
          <w:b/>
          <w:sz w:val="28"/>
        </w:rPr>
        <w:tab/>
      </w:r>
      <w:r w:rsidRPr="001D31E4">
        <w:rPr>
          <w:b/>
          <w:sz w:val="28"/>
        </w:rPr>
        <w:tab/>
      </w:r>
      <w:r w:rsidRPr="001D31E4">
        <w:rPr>
          <w:b/>
          <w:sz w:val="28"/>
        </w:rPr>
        <w:tab/>
      </w:r>
      <w:r w:rsidRPr="001D31E4">
        <w:rPr>
          <w:b/>
          <w:sz w:val="28"/>
        </w:rPr>
        <w:tab/>
      </w:r>
      <w:r w:rsidRPr="001D31E4">
        <w:rPr>
          <w:b/>
          <w:sz w:val="28"/>
        </w:rPr>
        <w:tab/>
      </w:r>
      <w:r w:rsidRPr="001D31E4">
        <w:rPr>
          <w:b/>
          <w:sz w:val="28"/>
        </w:rPr>
        <w:tab/>
        <w:t>А.П. Нагорний</w:t>
      </w:r>
    </w:p>
    <w:p w14:paraId="5002DF9B" w14:textId="77777777" w:rsidR="00C43D77" w:rsidRPr="00981ABA" w:rsidRDefault="00C43D77" w:rsidP="00C43D77">
      <w:pPr>
        <w:tabs>
          <w:tab w:val="left" w:pos="8640"/>
        </w:tabs>
        <w:spacing w:line="360" w:lineRule="auto"/>
        <w:ind w:left="-360" w:right="175" w:firstLine="360"/>
      </w:pPr>
    </w:p>
    <w:p w14:paraId="194910EE" w14:textId="77777777" w:rsidR="003637F6" w:rsidRDefault="003637F6" w:rsidP="00C43D77">
      <w:pPr>
        <w:tabs>
          <w:tab w:val="left" w:pos="8640"/>
        </w:tabs>
        <w:spacing w:line="360" w:lineRule="auto"/>
        <w:ind w:left="-360" w:right="175" w:firstLine="360"/>
      </w:pPr>
    </w:p>
    <w:p w14:paraId="231B4936" w14:textId="77777777" w:rsidR="003637F6" w:rsidRDefault="003637F6" w:rsidP="00C43D77">
      <w:pPr>
        <w:tabs>
          <w:tab w:val="left" w:pos="8640"/>
        </w:tabs>
        <w:spacing w:line="360" w:lineRule="auto"/>
        <w:ind w:left="-360" w:right="175" w:firstLine="360"/>
      </w:pPr>
    </w:p>
    <w:p w14:paraId="68D472C8" w14:textId="77777777" w:rsidR="004C61FB" w:rsidRDefault="004C61FB" w:rsidP="00C43D77">
      <w:pPr>
        <w:tabs>
          <w:tab w:val="left" w:pos="8640"/>
        </w:tabs>
        <w:spacing w:line="360" w:lineRule="auto"/>
        <w:ind w:left="-360" w:right="175" w:firstLine="360"/>
      </w:pPr>
    </w:p>
    <w:p w14:paraId="39445E83" w14:textId="77777777" w:rsidR="004C61FB" w:rsidRDefault="004C61FB" w:rsidP="00C43D77">
      <w:pPr>
        <w:tabs>
          <w:tab w:val="left" w:pos="8640"/>
        </w:tabs>
        <w:spacing w:line="360" w:lineRule="auto"/>
        <w:ind w:left="-360" w:right="175" w:firstLine="360"/>
      </w:pPr>
    </w:p>
    <w:p w14:paraId="0EEAAB19" w14:textId="77777777" w:rsidR="004C61FB" w:rsidRDefault="004C61FB" w:rsidP="00C43D77">
      <w:pPr>
        <w:tabs>
          <w:tab w:val="left" w:pos="8640"/>
        </w:tabs>
        <w:spacing w:line="360" w:lineRule="auto"/>
        <w:ind w:left="-360" w:right="175" w:firstLine="360"/>
      </w:pPr>
    </w:p>
    <w:p w14:paraId="5BB299F3" w14:textId="77777777" w:rsidR="004C61FB" w:rsidRDefault="004C61FB" w:rsidP="00C43D77">
      <w:pPr>
        <w:tabs>
          <w:tab w:val="left" w:pos="8640"/>
        </w:tabs>
        <w:spacing w:line="360" w:lineRule="auto"/>
        <w:ind w:left="-360" w:right="175" w:firstLine="360"/>
      </w:pPr>
    </w:p>
    <w:p w14:paraId="6DC8DE22" w14:textId="77777777" w:rsidR="004C61FB" w:rsidRDefault="004C61FB" w:rsidP="00C43D77">
      <w:pPr>
        <w:tabs>
          <w:tab w:val="left" w:pos="8640"/>
        </w:tabs>
        <w:spacing w:line="360" w:lineRule="auto"/>
        <w:ind w:left="-360" w:right="175" w:firstLine="360"/>
      </w:pPr>
    </w:p>
    <w:p w14:paraId="4DFEBCE8" w14:textId="77777777" w:rsidR="004C61FB" w:rsidRDefault="004C61FB" w:rsidP="00C43D77">
      <w:pPr>
        <w:tabs>
          <w:tab w:val="left" w:pos="8640"/>
        </w:tabs>
        <w:spacing w:line="360" w:lineRule="auto"/>
        <w:ind w:left="-360" w:right="175" w:firstLine="360"/>
      </w:pPr>
    </w:p>
    <w:p w14:paraId="40A1E22E" w14:textId="77777777" w:rsidR="004C61FB" w:rsidRDefault="004C61FB" w:rsidP="00C43D77">
      <w:pPr>
        <w:tabs>
          <w:tab w:val="left" w:pos="8640"/>
        </w:tabs>
        <w:spacing w:line="360" w:lineRule="auto"/>
        <w:ind w:left="-360" w:right="175" w:firstLine="360"/>
      </w:pPr>
    </w:p>
    <w:p w14:paraId="1D6EC6A5" w14:textId="77777777" w:rsidR="004C61FB" w:rsidRDefault="004C61FB" w:rsidP="00C43D77">
      <w:pPr>
        <w:tabs>
          <w:tab w:val="left" w:pos="8640"/>
        </w:tabs>
        <w:spacing w:line="360" w:lineRule="auto"/>
        <w:ind w:left="-360" w:right="175" w:firstLine="360"/>
      </w:pPr>
    </w:p>
    <w:p w14:paraId="3DC769CE" w14:textId="77777777" w:rsidR="004C61FB" w:rsidRPr="006A7AE4" w:rsidRDefault="004C61FB" w:rsidP="004C61FB">
      <w:pPr>
        <w:jc w:val="right"/>
        <w:rPr>
          <w:i/>
          <w:szCs w:val="20"/>
        </w:rPr>
      </w:pPr>
      <w:r w:rsidRPr="006A7AE4">
        <w:rPr>
          <w:i/>
          <w:szCs w:val="20"/>
        </w:rPr>
        <w:lastRenderedPageBreak/>
        <w:t>Додаток №4 до Т</w:t>
      </w:r>
      <w:r>
        <w:rPr>
          <w:i/>
          <w:szCs w:val="20"/>
        </w:rPr>
        <w:t>ендерного завдання</w:t>
      </w:r>
    </w:p>
    <w:p w14:paraId="2632D0B7" w14:textId="77777777" w:rsidR="004C61FB" w:rsidRDefault="004C61FB" w:rsidP="004C61FB">
      <w:pPr>
        <w:spacing w:line="360" w:lineRule="auto"/>
        <w:jc w:val="center"/>
        <w:rPr>
          <w:b/>
        </w:rPr>
      </w:pPr>
    </w:p>
    <w:p w14:paraId="067DBDE6" w14:textId="77777777" w:rsidR="004C61FB" w:rsidRDefault="004C61FB" w:rsidP="004C61FB">
      <w:pPr>
        <w:spacing w:line="360" w:lineRule="auto"/>
        <w:jc w:val="center"/>
        <w:rPr>
          <w:b/>
          <w:sz w:val="28"/>
        </w:rPr>
      </w:pPr>
    </w:p>
    <w:p w14:paraId="20EAC3A0" w14:textId="77777777" w:rsidR="004C61FB" w:rsidRPr="00225B0B" w:rsidRDefault="004C61FB" w:rsidP="004C61FB">
      <w:pPr>
        <w:spacing w:line="360" w:lineRule="auto"/>
        <w:jc w:val="center"/>
        <w:rPr>
          <w:b/>
          <w:sz w:val="28"/>
        </w:rPr>
      </w:pPr>
      <w:r w:rsidRPr="00225B0B">
        <w:rPr>
          <w:b/>
          <w:sz w:val="28"/>
        </w:rPr>
        <w:t>Інформаційна довідка</w:t>
      </w:r>
    </w:p>
    <w:p w14:paraId="695F84E6" w14:textId="77777777" w:rsidR="004C61FB" w:rsidRPr="00857A67" w:rsidRDefault="004C61FB" w:rsidP="004C61FB">
      <w:pPr>
        <w:spacing w:line="360" w:lineRule="auto"/>
        <w:jc w:val="center"/>
        <w:rPr>
          <w:b/>
        </w:rPr>
      </w:pPr>
      <w:r w:rsidRPr="00857A67">
        <w:t>щодо обґрунтування очікуваної вартості предмету закупівлі:</w:t>
      </w:r>
    </w:p>
    <w:p w14:paraId="107A591A" w14:textId="77777777" w:rsidR="004C61FB" w:rsidRPr="00661960" w:rsidRDefault="004C61FB" w:rsidP="004C61FB">
      <w:pPr>
        <w:spacing w:line="360" w:lineRule="auto"/>
        <w:jc w:val="center"/>
        <w:rPr>
          <w:b/>
          <w:szCs w:val="28"/>
        </w:rPr>
      </w:pPr>
      <w:r w:rsidRPr="00C043F2">
        <w:rPr>
          <w:b/>
          <w:szCs w:val="28"/>
        </w:rPr>
        <w:t>Капітальний ремонт. Відновлення комірок ВРП 330 кВ Трипільської ТЕС.</w:t>
      </w:r>
    </w:p>
    <w:p w14:paraId="40B9035A" w14:textId="77777777" w:rsidR="004C61FB" w:rsidRPr="00857A67" w:rsidRDefault="004C61FB" w:rsidP="004C61FB">
      <w:pPr>
        <w:spacing w:line="360" w:lineRule="auto"/>
        <w:jc w:val="center"/>
      </w:pPr>
      <w:r w:rsidRPr="00661960">
        <w:rPr>
          <w:szCs w:val="28"/>
        </w:rPr>
        <w:t>(45310000-3 Електромонтажні роботи)</w:t>
      </w:r>
    </w:p>
    <w:p w14:paraId="14C2636C" w14:textId="77777777" w:rsidR="004C61FB" w:rsidRPr="00857A67" w:rsidRDefault="004C61FB" w:rsidP="004C61FB">
      <w:pPr>
        <w:spacing w:line="360" w:lineRule="auto"/>
        <w:ind w:firstLine="540"/>
        <w:jc w:val="both"/>
      </w:pPr>
    </w:p>
    <w:p w14:paraId="006CE3E8" w14:textId="77777777" w:rsidR="004C61FB" w:rsidRPr="00225B0B" w:rsidRDefault="004C61FB" w:rsidP="004C61FB">
      <w:pPr>
        <w:spacing w:line="360" w:lineRule="auto"/>
        <w:ind w:firstLine="540"/>
        <w:jc w:val="both"/>
        <w:rPr>
          <w:sz w:val="28"/>
        </w:rPr>
      </w:pPr>
      <w:r w:rsidRPr="00857A67">
        <w:t xml:space="preserve">Очікувана вартість послуг складає </w:t>
      </w:r>
      <w:r w:rsidRPr="00337F57">
        <w:rPr>
          <w:b/>
        </w:rPr>
        <w:t>49 938 000</w:t>
      </w:r>
      <w:r>
        <w:rPr>
          <w:b/>
        </w:rPr>
        <w:t>,00</w:t>
      </w:r>
      <w:r w:rsidRPr="00857A67">
        <w:t xml:space="preserve"> грн. з ПДВ та визначена на підставі </w:t>
      </w:r>
      <w:r>
        <w:t>проведеного моніторингу цін</w:t>
      </w:r>
      <w:r w:rsidRPr="00857A67">
        <w:t>.</w:t>
      </w:r>
    </w:p>
    <w:p w14:paraId="6C6FDB33" w14:textId="77777777" w:rsidR="004C61FB" w:rsidRPr="00225B0B" w:rsidRDefault="004C61FB" w:rsidP="004C61FB">
      <w:pPr>
        <w:spacing w:line="360" w:lineRule="auto"/>
        <w:ind w:firstLine="567"/>
        <w:jc w:val="both"/>
        <w:rPr>
          <w:b/>
          <w:sz w:val="28"/>
        </w:rPr>
      </w:pPr>
    </w:p>
    <w:p w14:paraId="1A391BE8" w14:textId="77777777" w:rsidR="004C61FB" w:rsidRPr="00225B0B" w:rsidRDefault="004C61FB" w:rsidP="004C61FB">
      <w:pPr>
        <w:spacing w:line="360" w:lineRule="auto"/>
        <w:ind w:firstLine="567"/>
        <w:jc w:val="both"/>
        <w:rPr>
          <w:b/>
          <w:sz w:val="28"/>
        </w:rPr>
      </w:pPr>
    </w:p>
    <w:p w14:paraId="1BF05359" w14:textId="77777777" w:rsidR="004C61FB" w:rsidRPr="00225B0B" w:rsidRDefault="004C61FB" w:rsidP="004C61FB">
      <w:pPr>
        <w:spacing w:line="360" w:lineRule="auto"/>
        <w:ind w:firstLine="567"/>
        <w:jc w:val="both"/>
        <w:rPr>
          <w:b/>
          <w:sz w:val="28"/>
        </w:rPr>
      </w:pPr>
    </w:p>
    <w:p w14:paraId="6DBA3C6B" w14:textId="77777777" w:rsidR="004C61FB" w:rsidRPr="00225B0B" w:rsidRDefault="004C61FB" w:rsidP="004C61FB">
      <w:pPr>
        <w:spacing w:line="360" w:lineRule="auto"/>
        <w:ind w:firstLine="567"/>
        <w:jc w:val="both"/>
        <w:rPr>
          <w:b/>
          <w:sz w:val="28"/>
        </w:rPr>
      </w:pPr>
    </w:p>
    <w:p w14:paraId="1CACD2D4" w14:textId="77777777" w:rsidR="004C61FB" w:rsidRPr="00225B0B" w:rsidRDefault="004C61FB" w:rsidP="004C61FB">
      <w:pPr>
        <w:spacing w:line="360" w:lineRule="auto"/>
        <w:ind w:firstLine="567"/>
        <w:jc w:val="both"/>
        <w:rPr>
          <w:b/>
          <w:sz w:val="28"/>
        </w:rPr>
      </w:pPr>
    </w:p>
    <w:p w14:paraId="2D20CF88" w14:textId="77777777" w:rsidR="004C61FB" w:rsidRPr="008D0AA5" w:rsidRDefault="004C61FB" w:rsidP="004C61FB">
      <w:pPr>
        <w:spacing w:line="360" w:lineRule="auto"/>
        <w:ind w:firstLine="567"/>
        <w:jc w:val="both"/>
        <w:rPr>
          <w:b/>
        </w:rPr>
      </w:pPr>
      <w:r w:rsidRPr="00225B0B">
        <w:rPr>
          <w:sz w:val="28"/>
        </w:rPr>
        <w:tab/>
        <w:t xml:space="preserve"> </w:t>
      </w:r>
      <w:r w:rsidRPr="001D31E4">
        <w:rPr>
          <w:b/>
          <w:sz w:val="28"/>
        </w:rPr>
        <w:t xml:space="preserve">Начальник ВКБ та Р </w:t>
      </w:r>
      <w:r w:rsidRPr="001D31E4">
        <w:rPr>
          <w:b/>
          <w:sz w:val="28"/>
        </w:rPr>
        <w:tab/>
      </w:r>
      <w:r w:rsidRPr="001D31E4">
        <w:rPr>
          <w:b/>
          <w:sz w:val="28"/>
        </w:rPr>
        <w:tab/>
      </w:r>
      <w:r w:rsidRPr="001D31E4">
        <w:rPr>
          <w:b/>
          <w:sz w:val="28"/>
        </w:rPr>
        <w:tab/>
      </w:r>
      <w:r w:rsidRPr="001D31E4">
        <w:rPr>
          <w:b/>
          <w:sz w:val="28"/>
        </w:rPr>
        <w:tab/>
      </w:r>
      <w:r w:rsidRPr="001D31E4">
        <w:rPr>
          <w:b/>
          <w:sz w:val="28"/>
        </w:rPr>
        <w:tab/>
      </w:r>
      <w:r w:rsidRPr="001D31E4">
        <w:rPr>
          <w:b/>
          <w:sz w:val="28"/>
        </w:rPr>
        <w:tab/>
        <w:t>А.П. Нагорний</w:t>
      </w:r>
    </w:p>
    <w:p w14:paraId="5EC656F1" w14:textId="77777777" w:rsidR="004C61FB" w:rsidRPr="00981ABA" w:rsidRDefault="004C61FB" w:rsidP="004C61FB">
      <w:pPr>
        <w:tabs>
          <w:tab w:val="left" w:pos="8640"/>
        </w:tabs>
        <w:spacing w:line="360" w:lineRule="auto"/>
        <w:ind w:left="-360" w:right="175" w:firstLine="360"/>
      </w:pPr>
    </w:p>
    <w:p w14:paraId="7A0240C7" w14:textId="11D33863" w:rsidR="004C61FB" w:rsidRDefault="004C61FB" w:rsidP="00C43D77">
      <w:pPr>
        <w:tabs>
          <w:tab w:val="left" w:pos="8640"/>
        </w:tabs>
        <w:spacing w:line="360" w:lineRule="auto"/>
        <w:ind w:left="-360" w:right="175" w:firstLine="360"/>
      </w:pPr>
    </w:p>
    <w:p w14:paraId="6F26F66B" w14:textId="44C85983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551ECD22" w14:textId="19B06353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1EDF360E" w14:textId="742974D3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7573B644" w14:textId="73243308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4EC69C23" w14:textId="3460C9A6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0024C478" w14:textId="1D91D6EF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7EEF5029" w14:textId="3DE32C1B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4F1FE159" w14:textId="1514EF7F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5F349EA5" w14:textId="00B71309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0A61F3C0" w14:textId="6AD0B80F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6431FC57" w14:textId="6CAA7297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61FAF4A7" w14:textId="738896C9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5A0DA157" w14:textId="57F37E6A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3345935B" w14:textId="0F32E4A6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2E7A7EEF" w14:textId="2C646D5E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23C4811F" w14:textId="449A5129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6F2875FF" w14:textId="7E43AB3F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050D9A95" w14:textId="75F001FE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13897280" w14:textId="1AFA4A7B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0F080A15" w14:textId="4277805A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7D83C36D" w14:textId="42ED186B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1CCEA966" w14:textId="3F457071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65F77657" w14:textId="6183D8E5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526427D2" w14:textId="77777777" w:rsidR="00876E46" w:rsidRDefault="00876E46" w:rsidP="00876E46">
      <w:pPr>
        <w:jc w:val="right"/>
        <w:rPr>
          <w:i/>
          <w:szCs w:val="20"/>
        </w:rPr>
      </w:pPr>
      <w:r>
        <w:rPr>
          <w:i/>
          <w:szCs w:val="20"/>
        </w:rPr>
        <w:t>Додаток №3 до Тендерного завдання</w:t>
      </w:r>
    </w:p>
    <w:p w14:paraId="67587D20" w14:textId="77777777" w:rsidR="00876E46" w:rsidRDefault="00876E46" w:rsidP="00876E46">
      <w:pPr>
        <w:spacing w:line="360" w:lineRule="auto"/>
        <w:jc w:val="center"/>
        <w:rPr>
          <w:b/>
        </w:rPr>
      </w:pPr>
    </w:p>
    <w:p w14:paraId="48C52CA9" w14:textId="77777777" w:rsidR="00876E46" w:rsidRDefault="00876E46" w:rsidP="00876E46">
      <w:pPr>
        <w:spacing w:line="360" w:lineRule="auto"/>
        <w:jc w:val="center"/>
        <w:rPr>
          <w:b/>
          <w:sz w:val="28"/>
        </w:rPr>
      </w:pPr>
    </w:p>
    <w:p w14:paraId="4F4F28C9" w14:textId="77777777" w:rsidR="00876E46" w:rsidRDefault="00876E46" w:rsidP="00876E46">
      <w:pPr>
        <w:spacing w:line="360" w:lineRule="auto"/>
        <w:jc w:val="center"/>
        <w:rPr>
          <w:b/>
          <w:sz w:val="28"/>
        </w:rPr>
      </w:pPr>
    </w:p>
    <w:p w14:paraId="2ADC753F" w14:textId="77777777" w:rsidR="00876E46" w:rsidRDefault="00876E46" w:rsidP="00876E4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Інформаційна довідка</w:t>
      </w:r>
    </w:p>
    <w:p w14:paraId="668ABDA3" w14:textId="77777777" w:rsidR="00876E46" w:rsidRDefault="00876E46" w:rsidP="00876E46">
      <w:pPr>
        <w:spacing w:line="360" w:lineRule="auto"/>
        <w:jc w:val="center"/>
      </w:pPr>
      <w:r>
        <w:t xml:space="preserve">щодо обґрунтування технічних та якісних характеристик щодо закупівлі: </w:t>
      </w:r>
    </w:p>
    <w:p w14:paraId="739A088D" w14:textId="77777777" w:rsidR="00876E46" w:rsidRDefault="00876E46" w:rsidP="00876E46">
      <w:pPr>
        <w:spacing w:line="360" w:lineRule="auto"/>
        <w:jc w:val="center"/>
      </w:pPr>
      <w:r>
        <w:rPr>
          <w:b/>
        </w:rPr>
        <w:t>Реконструкція системи автоматичної пожежної сигналізації та виконання вогнезахисного оброблення балок будівлі "Комора з погребом" у ЗДО «</w:t>
      </w:r>
      <w:proofErr w:type="spellStart"/>
      <w:r>
        <w:rPr>
          <w:b/>
        </w:rPr>
        <w:t>Альонушка</w:t>
      </w:r>
      <w:proofErr w:type="spellEnd"/>
      <w:r>
        <w:rPr>
          <w:b/>
        </w:rPr>
        <w:t>» на вул. Юності, 9, м. Українка, Обухівського району, Київської області</w:t>
      </w:r>
    </w:p>
    <w:p w14:paraId="77471077" w14:textId="77777777" w:rsidR="00876E46" w:rsidRDefault="00876E46" w:rsidP="00876E46">
      <w:pPr>
        <w:spacing w:line="360" w:lineRule="auto"/>
        <w:jc w:val="center"/>
      </w:pPr>
      <w:r>
        <w:t>(45310000-3 Електромонтажні роботи)</w:t>
      </w:r>
    </w:p>
    <w:p w14:paraId="7C4FA02F" w14:textId="77777777" w:rsidR="00876E46" w:rsidRDefault="00876E46" w:rsidP="00876E46">
      <w:pPr>
        <w:spacing w:line="360" w:lineRule="auto"/>
        <w:ind w:firstLine="540"/>
        <w:jc w:val="both"/>
      </w:pPr>
    </w:p>
    <w:p w14:paraId="15C12E20" w14:textId="77777777" w:rsidR="00876E46" w:rsidRDefault="00876E46" w:rsidP="00876E46">
      <w:pPr>
        <w:spacing w:line="360" w:lineRule="auto"/>
        <w:ind w:firstLine="540"/>
        <w:jc w:val="both"/>
      </w:pPr>
      <w:r>
        <w:t>Виконання наказу Трипільської ТЕС №658 від 02.08.2021 року.</w:t>
      </w:r>
    </w:p>
    <w:p w14:paraId="2F134FA0" w14:textId="77777777" w:rsidR="00876E46" w:rsidRDefault="00876E46" w:rsidP="00876E46">
      <w:pPr>
        <w:spacing w:line="360" w:lineRule="auto"/>
        <w:ind w:firstLine="540"/>
        <w:jc w:val="both"/>
        <w:rPr>
          <w:sz w:val="28"/>
        </w:rPr>
      </w:pPr>
      <w:r>
        <w:t>З метою усунення недоліків та порушень вимог нормативних актів пожежної, техногенної безпеки та цивільного захисту, виявлених під час перевірки ДСНС згідно акту №878 від 16.07.2021 року.</w:t>
      </w:r>
    </w:p>
    <w:p w14:paraId="12E28A57" w14:textId="77777777" w:rsidR="00876E46" w:rsidRDefault="00876E46" w:rsidP="00876E46">
      <w:pPr>
        <w:spacing w:line="360" w:lineRule="auto"/>
        <w:ind w:firstLine="540"/>
        <w:jc w:val="both"/>
        <w:rPr>
          <w:sz w:val="28"/>
        </w:rPr>
      </w:pPr>
    </w:p>
    <w:p w14:paraId="17E1DD96" w14:textId="77777777" w:rsidR="00876E46" w:rsidRDefault="00876E46" w:rsidP="00876E46">
      <w:pPr>
        <w:spacing w:line="360" w:lineRule="auto"/>
        <w:ind w:firstLine="540"/>
        <w:jc w:val="both"/>
        <w:rPr>
          <w:sz w:val="28"/>
        </w:rPr>
      </w:pPr>
    </w:p>
    <w:p w14:paraId="4EFE7CE3" w14:textId="77777777" w:rsidR="00876E46" w:rsidRDefault="00876E46" w:rsidP="00876E46">
      <w:pPr>
        <w:tabs>
          <w:tab w:val="num" w:pos="709"/>
        </w:tabs>
        <w:spacing w:line="360" w:lineRule="auto"/>
        <w:jc w:val="both"/>
        <w:rPr>
          <w:sz w:val="28"/>
        </w:rPr>
      </w:pPr>
    </w:p>
    <w:p w14:paraId="1409EF8D" w14:textId="77777777" w:rsidR="00876E46" w:rsidRDefault="00876E46" w:rsidP="00876E46">
      <w:pPr>
        <w:tabs>
          <w:tab w:val="num" w:pos="709"/>
        </w:tabs>
        <w:spacing w:line="360" w:lineRule="auto"/>
        <w:ind w:firstLine="567"/>
        <w:jc w:val="both"/>
        <w:rPr>
          <w:sz w:val="28"/>
        </w:rPr>
      </w:pPr>
    </w:p>
    <w:p w14:paraId="5C37BAF4" w14:textId="77777777" w:rsidR="00876E46" w:rsidRDefault="00876E46" w:rsidP="00876E46">
      <w:pPr>
        <w:tabs>
          <w:tab w:val="num" w:pos="709"/>
        </w:tabs>
        <w:spacing w:line="360" w:lineRule="auto"/>
        <w:ind w:firstLine="567"/>
        <w:jc w:val="both"/>
        <w:rPr>
          <w:b/>
          <w:sz w:val="28"/>
        </w:rPr>
      </w:pPr>
    </w:p>
    <w:p w14:paraId="610C0E76" w14:textId="77777777" w:rsidR="00876E46" w:rsidRDefault="00876E46" w:rsidP="00876E46">
      <w:pPr>
        <w:tabs>
          <w:tab w:val="num" w:pos="709"/>
        </w:tabs>
        <w:spacing w:line="360" w:lineRule="auto"/>
        <w:ind w:firstLine="567"/>
        <w:jc w:val="both"/>
        <w:rPr>
          <w:b/>
          <w:sz w:val="28"/>
        </w:rPr>
      </w:pPr>
    </w:p>
    <w:p w14:paraId="2693AD52" w14:textId="77777777" w:rsidR="00876E46" w:rsidRDefault="00876E46" w:rsidP="00876E46">
      <w:pPr>
        <w:spacing w:line="360" w:lineRule="auto"/>
        <w:ind w:firstLine="567"/>
        <w:jc w:val="both"/>
        <w:rPr>
          <w:b/>
          <w:sz w:val="28"/>
        </w:rPr>
      </w:pPr>
    </w:p>
    <w:p w14:paraId="0A6CDE36" w14:textId="77777777" w:rsidR="00876E46" w:rsidRDefault="00876E46" w:rsidP="00876E46">
      <w:pPr>
        <w:spacing w:line="360" w:lineRule="auto"/>
        <w:ind w:firstLine="567"/>
        <w:jc w:val="both"/>
        <w:rPr>
          <w:b/>
          <w:sz w:val="28"/>
        </w:rPr>
      </w:pPr>
      <w:r>
        <w:rPr>
          <w:sz w:val="28"/>
        </w:rPr>
        <w:tab/>
        <w:t xml:space="preserve"> </w:t>
      </w:r>
      <w:r>
        <w:rPr>
          <w:b/>
          <w:sz w:val="28"/>
        </w:rPr>
        <w:t xml:space="preserve">Начальник ВКБ та Р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А.П. Нагорний</w:t>
      </w:r>
    </w:p>
    <w:p w14:paraId="0D9572AB" w14:textId="77777777" w:rsidR="00876E46" w:rsidRDefault="00876E46" w:rsidP="00876E46">
      <w:pPr>
        <w:tabs>
          <w:tab w:val="left" w:pos="8640"/>
        </w:tabs>
        <w:spacing w:line="360" w:lineRule="auto"/>
        <w:ind w:left="-360" w:right="175" w:firstLine="360"/>
      </w:pPr>
    </w:p>
    <w:p w14:paraId="395CD4AD" w14:textId="77777777" w:rsidR="00876E46" w:rsidRDefault="00876E46" w:rsidP="00876E46">
      <w:pPr>
        <w:tabs>
          <w:tab w:val="left" w:pos="8640"/>
        </w:tabs>
        <w:spacing w:line="360" w:lineRule="auto"/>
        <w:ind w:left="-360" w:right="175" w:firstLine="360"/>
      </w:pPr>
    </w:p>
    <w:p w14:paraId="3957C06C" w14:textId="77777777" w:rsidR="00876E46" w:rsidRDefault="00876E46" w:rsidP="00876E46">
      <w:pPr>
        <w:tabs>
          <w:tab w:val="left" w:pos="8640"/>
        </w:tabs>
        <w:spacing w:line="360" w:lineRule="auto"/>
        <w:ind w:left="-360" w:right="175" w:firstLine="360"/>
      </w:pPr>
    </w:p>
    <w:p w14:paraId="767DC553" w14:textId="77777777" w:rsidR="00876E46" w:rsidRDefault="00876E46" w:rsidP="00876E46">
      <w:pPr>
        <w:tabs>
          <w:tab w:val="left" w:pos="8640"/>
        </w:tabs>
        <w:spacing w:line="360" w:lineRule="auto"/>
        <w:ind w:left="-360" w:right="175" w:firstLine="360"/>
      </w:pPr>
    </w:p>
    <w:p w14:paraId="5207F60A" w14:textId="77777777" w:rsidR="00876E46" w:rsidRDefault="00876E46" w:rsidP="00876E46">
      <w:pPr>
        <w:tabs>
          <w:tab w:val="left" w:pos="8640"/>
        </w:tabs>
        <w:spacing w:line="360" w:lineRule="auto"/>
        <w:ind w:left="-360" w:right="175" w:firstLine="360"/>
      </w:pPr>
    </w:p>
    <w:p w14:paraId="1676C543" w14:textId="77777777" w:rsidR="00876E46" w:rsidRDefault="00876E46" w:rsidP="00876E46">
      <w:pPr>
        <w:tabs>
          <w:tab w:val="left" w:pos="8640"/>
        </w:tabs>
        <w:spacing w:line="360" w:lineRule="auto"/>
        <w:ind w:left="-360" w:right="175" w:firstLine="360"/>
      </w:pPr>
    </w:p>
    <w:p w14:paraId="657A56D5" w14:textId="77777777" w:rsidR="00876E46" w:rsidRDefault="00876E46" w:rsidP="00876E46">
      <w:pPr>
        <w:tabs>
          <w:tab w:val="left" w:pos="8640"/>
        </w:tabs>
        <w:spacing w:line="360" w:lineRule="auto"/>
        <w:ind w:left="-360" w:right="175" w:firstLine="360"/>
      </w:pPr>
    </w:p>
    <w:p w14:paraId="21620BC3" w14:textId="77777777" w:rsidR="00876E46" w:rsidRDefault="00876E46" w:rsidP="00876E46">
      <w:pPr>
        <w:tabs>
          <w:tab w:val="left" w:pos="8640"/>
        </w:tabs>
        <w:spacing w:line="360" w:lineRule="auto"/>
        <w:ind w:left="-360" w:right="175" w:firstLine="360"/>
      </w:pPr>
    </w:p>
    <w:p w14:paraId="4969FE46" w14:textId="77777777" w:rsidR="00876E46" w:rsidRDefault="00876E46" w:rsidP="00876E46">
      <w:pPr>
        <w:tabs>
          <w:tab w:val="left" w:pos="8640"/>
        </w:tabs>
        <w:spacing w:line="360" w:lineRule="auto"/>
        <w:ind w:left="-360" w:right="175" w:firstLine="360"/>
      </w:pPr>
    </w:p>
    <w:p w14:paraId="024C9362" w14:textId="77777777" w:rsidR="00876E46" w:rsidRDefault="00876E46" w:rsidP="00876E46">
      <w:pPr>
        <w:tabs>
          <w:tab w:val="left" w:pos="8640"/>
        </w:tabs>
        <w:spacing w:line="360" w:lineRule="auto"/>
        <w:ind w:left="-360" w:right="175" w:firstLine="360"/>
      </w:pPr>
    </w:p>
    <w:p w14:paraId="4EBEC2CF" w14:textId="77777777" w:rsidR="00876E46" w:rsidRDefault="00876E46" w:rsidP="00876E46">
      <w:pPr>
        <w:tabs>
          <w:tab w:val="left" w:pos="8640"/>
        </w:tabs>
        <w:spacing w:line="360" w:lineRule="auto"/>
        <w:ind w:left="-360" w:right="175" w:firstLine="360"/>
      </w:pPr>
    </w:p>
    <w:p w14:paraId="53C08DD8" w14:textId="77777777" w:rsidR="00876E46" w:rsidRDefault="00876E46" w:rsidP="00876E46">
      <w:pPr>
        <w:jc w:val="right"/>
        <w:rPr>
          <w:i/>
          <w:szCs w:val="20"/>
        </w:rPr>
      </w:pPr>
      <w:r>
        <w:rPr>
          <w:i/>
          <w:szCs w:val="20"/>
        </w:rPr>
        <w:t>Додаток №4 до Тендерного завдання</w:t>
      </w:r>
    </w:p>
    <w:p w14:paraId="1D0E7B80" w14:textId="77777777" w:rsidR="00876E46" w:rsidRDefault="00876E46" w:rsidP="00876E46">
      <w:pPr>
        <w:spacing w:line="360" w:lineRule="auto"/>
        <w:jc w:val="center"/>
        <w:rPr>
          <w:b/>
        </w:rPr>
      </w:pPr>
    </w:p>
    <w:p w14:paraId="4FA4A3C8" w14:textId="77777777" w:rsidR="00876E46" w:rsidRDefault="00876E46" w:rsidP="00876E46">
      <w:pPr>
        <w:spacing w:line="360" w:lineRule="auto"/>
        <w:jc w:val="center"/>
        <w:rPr>
          <w:b/>
          <w:sz w:val="28"/>
        </w:rPr>
      </w:pPr>
    </w:p>
    <w:p w14:paraId="7A2C1807" w14:textId="77777777" w:rsidR="00876E46" w:rsidRDefault="00876E46" w:rsidP="00876E4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Інформаційна довідка</w:t>
      </w:r>
    </w:p>
    <w:p w14:paraId="08A2C5B9" w14:textId="77777777" w:rsidR="00876E46" w:rsidRDefault="00876E46" w:rsidP="00876E46">
      <w:pPr>
        <w:spacing w:line="360" w:lineRule="auto"/>
        <w:jc w:val="center"/>
        <w:rPr>
          <w:b/>
        </w:rPr>
      </w:pPr>
      <w:r>
        <w:t>щодо обґрунтування очікуваної вартості предмету закупівлі:</w:t>
      </w:r>
    </w:p>
    <w:p w14:paraId="67880360" w14:textId="77777777" w:rsidR="00876E46" w:rsidRDefault="00876E46" w:rsidP="00876E46">
      <w:pPr>
        <w:spacing w:line="360" w:lineRule="auto"/>
        <w:jc w:val="center"/>
      </w:pPr>
      <w:r>
        <w:rPr>
          <w:b/>
        </w:rPr>
        <w:t>Реконструкція системи автоматичної пожежної сигналізації та виконання вогнезахисного оброблення балок будівлі "Комора з погребом" у ЗДО «</w:t>
      </w:r>
      <w:proofErr w:type="spellStart"/>
      <w:r>
        <w:rPr>
          <w:b/>
        </w:rPr>
        <w:t>Альонушка</w:t>
      </w:r>
      <w:proofErr w:type="spellEnd"/>
      <w:r>
        <w:rPr>
          <w:b/>
        </w:rPr>
        <w:t>» на вул. Юності, 9, м. Українка, Обухівського району, Київської області</w:t>
      </w:r>
    </w:p>
    <w:p w14:paraId="67F66A6A" w14:textId="77777777" w:rsidR="00876E46" w:rsidRDefault="00876E46" w:rsidP="00876E46">
      <w:pPr>
        <w:spacing w:line="276" w:lineRule="auto"/>
        <w:ind w:firstLine="567"/>
        <w:jc w:val="center"/>
        <w:rPr>
          <w:b/>
        </w:rPr>
      </w:pPr>
      <w:r>
        <w:t>(45310000-3 Електромонтажні роботи)</w:t>
      </w:r>
    </w:p>
    <w:p w14:paraId="735D5DF7" w14:textId="77777777" w:rsidR="00876E46" w:rsidRDefault="00876E46" w:rsidP="00876E46">
      <w:pPr>
        <w:spacing w:line="360" w:lineRule="auto"/>
        <w:ind w:firstLine="540"/>
        <w:jc w:val="both"/>
      </w:pPr>
    </w:p>
    <w:p w14:paraId="5FEAB76D" w14:textId="77777777" w:rsidR="00876E46" w:rsidRDefault="00876E46" w:rsidP="00876E46">
      <w:pPr>
        <w:spacing w:line="360" w:lineRule="auto"/>
        <w:ind w:firstLine="540"/>
        <w:jc w:val="both"/>
      </w:pPr>
    </w:p>
    <w:p w14:paraId="4A8BC39D" w14:textId="77777777" w:rsidR="00876E46" w:rsidRDefault="00876E46" w:rsidP="00876E46">
      <w:pPr>
        <w:spacing w:line="360" w:lineRule="auto"/>
        <w:ind w:firstLine="540"/>
        <w:jc w:val="both"/>
        <w:rPr>
          <w:sz w:val="28"/>
        </w:rPr>
      </w:pPr>
      <w:r>
        <w:t xml:space="preserve">Очікувана вартість послуг складає </w:t>
      </w:r>
      <w:r>
        <w:rPr>
          <w:b/>
        </w:rPr>
        <w:t>170 000,00</w:t>
      </w:r>
      <w:r>
        <w:t xml:space="preserve"> грн. з ПДВ та визначена на підставі проведеного моніторингу цін.</w:t>
      </w:r>
    </w:p>
    <w:p w14:paraId="6EDC30E7" w14:textId="77777777" w:rsidR="00876E46" w:rsidRDefault="00876E46" w:rsidP="00876E46">
      <w:pPr>
        <w:tabs>
          <w:tab w:val="left" w:pos="8640"/>
        </w:tabs>
        <w:spacing w:line="360" w:lineRule="auto"/>
        <w:ind w:left="-360" w:right="175" w:firstLine="360"/>
      </w:pPr>
    </w:p>
    <w:p w14:paraId="104D0A14" w14:textId="77777777" w:rsidR="00876E46" w:rsidRDefault="00876E46" w:rsidP="00876E46">
      <w:pPr>
        <w:tabs>
          <w:tab w:val="left" w:pos="8640"/>
        </w:tabs>
        <w:spacing w:line="360" w:lineRule="auto"/>
        <w:ind w:left="-360" w:right="175" w:firstLine="360"/>
      </w:pPr>
    </w:p>
    <w:p w14:paraId="1A24BB9C" w14:textId="05B565F1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1B1488B3" w14:textId="7DCCECB4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39A19FA4" w14:textId="08761FF0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36B3E6FF" w14:textId="2EB18FF1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6CEBD914" w14:textId="2EF3CDE0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5A2DDCB8" w14:textId="2C797096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49E0F9FE" w14:textId="56E35466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6A299FB3" w14:textId="59E07D47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1432F22D" w14:textId="0181529D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594AEF3B" w14:textId="2AC88BFE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6AAF613E" w14:textId="65327CC9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5CEA0F1F" w14:textId="1A530BE1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7EFB74A0" w14:textId="0FB61FAE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58EA0BEF" w14:textId="25D8B2BB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054D80C9" w14:textId="09525220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36254475" w14:textId="4EC00423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376B7F11" w14:textId="31F68C8A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5A7A4A0C" w14:textId="207785E1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2457C236" w14:textId="55C2514E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1AB60650" w14:textId="5EC37978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0C17D8BF" w14:textId="09E2DD4C" w:rsidR="00062A3B" w:rsidRDefault="00062A3B" w:rsidP="00C43D77">
      <w:pPr>
        <w:tabs>
          <w:tab w:val="left" w:pos="8640"/>
        </w:tabs>
        <w:spacing w:line="360" w:lineRule="auto"/>
        <w:ind w:left="-360" w:right="175" w:firstLine="360"/>
      </w:pPr>
    </w:p>
    <w:p w14:paraId="5F507224" w14:textId="77777777" w:rsidR="00062A3B" w:rsidRDefault="00062A3B" w:rsidP="00C43D77">
      <w:pPr>
        <w:tabs>
          <w:tab w:val="left" w:pos="8640"/>
        </w:tabs>
        <w:spacing w:line="360" w:lineRule="auto"/>
        <w:ind w:left="-360" w:right="175" w:firstLine="360"/>
      </w:pPr>
    </w:p>
    <w:p w14:paraId="7552661E" w14:textId="7524806F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14602620" w14:textId="47A36095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741DD7F0" w14:textId="77777777" w:rsidR="00876E46" w:rsidRDefault="00876E46" w:rsidP="00876E46">
      <w:pPr>
        <w:jc w:val="right"/>
        <w:rPr>
          <w:sz w:val="20"/>
          <w:szCs w:val="20"/>
        </w:rPr>
      </w:pPr>
      <w:r>
        <w:rPr>
          <w:sz w:val="20"/>
          <w:szCs w:val="20"/>
        </w:rPr>
        <w:t>Додаток № 3 до ТЗ</w:t>
      </w:r>
    </w:p>
    <w:p w14:paraId="37F20102" w14:textId="77777777" w:rsidR="00876E46" w:rsidRDefault="00876E46" w:rsidP="00876E46">
      <w:pPr>
        <w:jc w:val="center"/>
        <w:rPr>
          <w:sz w:val="26"/>
          <w:szCs w:val="26"/>
        </w:rPr>
      </w:pPr>
    </w:p>
    <w:p w14:paraId="5A1D7614" w14:textId="77777777" w:rsidR="00876E46" w:rsidRDefault="00876E46" w:rsidP="00876E46">
      <w:pPr>
        <w:jc w:val="center"/>
        <w:rPr>
          <w:sz w:val="26"/>
          <w:szCs w:val="26"/>
        </w:rPr>
      </w:pPr>
    </w:p>
    <w:p w14:paraId="3747BAA1" w14:textId="77777777" w:rsidR="00876E46" w:rsidRDefault="00876E46" w:rsidP="00876E46">
      <w:pPr>
        <w:jc w:val="center"/>
        <w:rPr>
          <w:sz w:val="26"/>
          <w:szCs w:val="26"/>
        </w:rPr>
      </w:pPr>
      <w:r>
        <w:rPr>
          <w:sz w:val="26"/>
          <w:szCs w:val="26"/>
        </w:rPr>
        <w:t>Інформаційна довідка</w:t>
      </w:r>
    </w:p>
    <w:p w14:paraId="55CF7267" w14:textId="77777777" w:rsidR="00876E46" w:rsidRDefault="00876E46" w:rsidP="00876E46">
      <w:pPr>
        <w:jc w:val="center"/>
        <w:rPr>
          <w:sz w:val="26"/>
          <w:szCs w:val="26"/>
        </w:rPr>
      </w:pPr>
      <w:r>
        <w:rPr>
          <w:sz w:val="26"/>
          <w:szCs w:val="26"/>
        </w:rPr>
        <w:t>щодо обґрунтування технічних та якісних характеристик предмета закупівлі</w:t>
      </w:r>
    </w:p>
    <w:p w14:paraId="1264B0F0" w14:textId="77777777" w:rsidR="00876E46" w:rsidRDefault="00876E46" w:rsidP="00876E46">
      <w:pPr>
        <w:jc w:val="center"/>
        <w:rPr>
          <w:b/>
          <w:sz w:val="26"/>
          <w:szCs w:val="26"/>
        </w:rPr>
      </w:pPr>
      <w:r>
        <w:t xml:space="preserve">Код ДК 021:2015 – </w:t>
      </w:r>
      <w:r>
        <w:rPr>
          <w:b/>
          <w:sz w:val="26"/>
          <w:szCs w:val="26"/>
        </w:rPr>
        <w:t>44110000-4 — Конструкційні матеріали (Плитка керамічна)</w:t>
      </w:r>
    </w:p>
    <w:p w14:paraId="3BE4A0A8" w14:textId="77777777" w:rsidR="00876E46" w:rsidRDefault="00876E46" w:rsidP="00876E46">
      <w:pPr>
        <w:jc w:val="center"/>
        <w:rPr>
          <w:b/>
          <w:sz w:val="26"/>
          <w:szCs w:val="26"/>
        </w:rPr>
      </w:pPr>
    </w:p>
    <w:p w14:paraId="4CF43315" w14:textId="77777777" w:rsidR="00876E46" w:rsidRDefault="00876E46" w:rsidP="00876E46">
      <w:pPr>
        <w:numPr>
          <w:ilvl w:val="0"/>
          <w:numId w:val="2"/>
        </w:numPr>
        <w:rPr>
          <w:b/>
        </w:rPr>
      </w:pPr>
      <w:r>
        <w:rPr>
          <w:b/>
        </w:rPr>
        <w:t>Найменування, асортимент, кількість продукції:</w:t>
      </w:r>
    </w:p>
    <w:p w14:paraId="4F58959A" w14:textId="77777777" w:rsidR="00876E46" w:rsidRDefault="00876E46" w:rsidP="00876E46">
      <w:pPr>
        <w:ind w:left="720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32"/>
        <w:gridCol w:w="785"/>
        <w:gridCol w:w="3857"/>
      </w:tblGrid>
      <w:tr w:rsidR="00876E46" w14:paraId="53515D33" w14:textId="77777777" w:rsidTr="00062A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2125" w14:textId="77777777" w:rsidR="00876E46" w:rsidRDefault="00876E46">
            <w:pPr>
              <w:pStyle w:val="14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Найменування продукції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4702" w14:textId="77777777" w:rsidR="00876E46" w:rsidRDefault="00876E4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Од.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E4E8" w14:textId="77777777" w:rsidR="00876E46" w:rsidRDefault="00876E4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К-сть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4F35" w14:textId="77777777" w:rsidR="00876E46" w:rsidRDefault="00876E4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Роботи</w:t>
            </w:r>
          </w:p>
        </w:tc>
      </w:tr>
      <w:tr w:rsidR="00876E46" w14:paraId="3E93F8C6" w14:textId="77777777" w:rsidTr="00062A3B">
        <w:trPr>
          <w:trHeight w:val="11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4929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Плитка для підлоги:</w:t>
            </w:r>
          </w:p>
          <w:p w14:paraId="5C10AFB7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Морозостійка</w:t>
            </w:r>
          </w:p>
          <w:p w14:paraId="0731E935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Формат: 30х30 або 30х60</w:t>
            </w:r>
          </w:p>
          <w:p w14:paraId="20CC550C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Колір: відтінки сірого</w:t>
            </w:r>
          </w:p>
          <w:p w14:paraId="59E76913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Обробка поверхні: матова</w:t>
            </w:r>
          </w:p>
          <w:p w14:paraId="1DB6F531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Клас опору ковзання: не менше R9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12E0" w14:textId="77777777" w:rsidR="00876E46" w:rsidRDefault="00876E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C616" w14:textId="77777777" w:rsidR="00876E46" w:rsidRDefault="00876E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0200" w14:textId="77777777" w:rsidR="00876E46" w:rsidRDefault="00876E46">
            <w:pPr>
              <w:pStyle w:val="14"/>
              <w:spacing w:line="276" w:lineRule="auto"/>
              <w:ind w:firstLine="3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ремонтні роботи в будівлях та спорудах товариства, частково або повністю зруйнованих виробничих та побутових приміщеннях будівель після ракетних обстрілів, з метою поліпшення умов праці на місцях постійного перебування персоналу Трипільської ТЕС та забезпечення безперебійного функціонування суб’єкта критичної інфраструктури, а саме:</w:t>
            </w:r>
          </w:p>
          <w:p w14:paraId="471282D5" w14:textId="77777777" w:rsidR="00876E46" w:rsidRDefault="00876E46">
            <w:pPr>
              <w:pStyle w:val="14"/>
              <w:spacing w:line="276" w:lineRule="auto"/>
              <w:ind w:firstLine="317"/>
              <w:jc w:val="center"/>
              <w:rPr>
                <w:sz w:val="24"/>
                <w:szCs w:val="24"/>
                <w:lang w:eastAsia="en-US"/>
              </w:rPr>
            </w:pPr>
          </w:p>
          <w:p w14:paraId="2C31EE23" w14:textId="77777777" w:rsidR="00876E46" w:rsidRDefault="00876E46">
            <w:pPr>
              <w:pStyle w:val="14"/>
              <w:spacing w:line="276" w:lineRule="auto"/>
              <w:ind w:left="460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 «Зміна» </w:t>
            </w:r>
            <w:r>
              <w:rPr>
                <w:sz w:val="24"/>
                <w:szCs w:val="24"/>
                <w:lang w:eastAsia="en-US"/>
              </w:rPr>
              <w:tab/>
              <w:t xml:space="preserve">- </w:t>
            </w:r>
            <w:r>
              <w:rPr>
                <w:sz w:val="24"/>
                <w:szCs w:val="24"/>
                <w:lang w:eastAsia="en-US"/>
              </w:rPr>
              <w:tab/>
              <w:t xml:space="preserve">   заміна пошкодженої плитки на ганку 1-го корпусу;</w:t>
            </w:r>
          </w:p>
          <w:p w14:paraId="12897681" w14:textId="77777777" w:rsidR="00876E46" w:rsidRDefault="00876E46">
            <w:pPr>
              <w:pStyle w:val="14"/>
              <w:spacing w:line="276" w:lineRule="auto"/>
              <w:ind w:left="460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Трипільська ТЕС -</w:t>
            </w:r>
            <w:r>
              <w:rPr>
                <w:sz w:val="24"/>
                <w:szCs w:val="24"/>
                <w:lang w:eastAsia="en-US"/>
              </w:rPr>
              <w:tab/>
              <w:t xml:space="preserve"> заміна пошкодженої плитки на ганку центрального входу ОДК; санвузли; приміщення над ВЖКП м. Українка, надане для потреб РБЦ після повного знищення будівлі цеху</w:t>
            </w:r>
          </w:p>
        </w:tc>
      </w:tr>
      <w:tr w:rsidR="00876E46" w14:paraId="0AF0E109" w14:textId="77777777" w:rsidTr="00062A3B">
        <w:trPr>
          <w:trHeight w:val="11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8976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Плитка для підлоги:</w:t>
            </w:r>
          </w:p>
          <w:p w14:paraId="2E956349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Морозостійка</w:t>
            </w:r>
          </w:p>
          <w:p w14:paraId="340EC52E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Формат: 30х30 або 30х60</w:t>
            </w:r>
          </w:p>
          <w:p w14:paraId="35AF5180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Колір: відтінки сірого</w:t>
            </w:r>
          </w:p>
          <w:p w14:paraId="21D66289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Обробка поверхні: матова</w:t>
            </w:r>
          </w:p>
          <w:p w14:paraId="388EDCBD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Клас опору ковзання: не менше R9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16A0" w14:textId="77777777" w:rsidR="00876E46" w:rsidRDefault="00876E4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м²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DB68" w14:textId="77777777" w:rsidR="00876E46" w:rsidRDefault="00876E4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F21C" w14:textId="77777777" w:rsidR="00876E46" w:rsidRDefault="00876E46">
            <w:pPr>
              <w:spacing w:line="276" w:lineRule="auto"/>
              <w:rPr>
                <w:lang w:eastAsia="en-US"/>
              </w:rPr>
            </w:pPr>
          </w:p>
        </w:tc>
      </w:tr>
      <w:tr w:rsidR="00876E46" w14:paraId="699E9137" w14:textId="77777777" w:rsidTr="00062A3B">
        <w:trPr>
          <w:trHeight w:val="11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C6F9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Плитка для підлоги:</w:t>
            </w:r>
          </w:p>
          <w:p w14:paraId="50DF1AD8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Морозостійка</w:t>
            </w:r>
          </w:p>
          <w:p w14:paraId="1A15A8E3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Формат: 30х30</w:t>
            </w:r>
          </w:p>
          <w:p w14:paraId="4BFCCCD4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Колір: відтінки сірого</w:t>
            </w:r>
          </w:p>
          <w:p w14:paraId="3C4ABBFB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Обробка поверхні: матова</w:t>
            </w:r>
          </w:p>
          <w:p w14:paraId="1A1A534B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Клас опору ковзання: не менше R9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262E" w14:textId="77777777" w:rsidR="00876E46" w:rsidRDefault="00876E4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м²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ACEB" w14:textId="77777777" w:rsidR="00876E46" w:rsidRDefault="00876E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971A" w14:textId="77777777" w:rsidR="00876E46" w:rsidRDefault="00876E46">
            <w:pPr>
              <w:spacing w:line="276" w:lineRule="auto"/>
              <w:rPr>
                <w:lang w:eastAsia="en-US"/>
              </w:rPr>
            </w:pPr>
          </w:p>
        </w:tc>
      </w:tr>
      <w:tr w:rsidR="00876E46" w14:paraId="16520D15" w14:textId="77777777" w:rsidTr="00062A3B">
        <w:trPr>
          <w:trHeight w:val="11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E3D8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Плитка для стін:</w:t>
            </w:r>
          </w:p>
          <w:p w14:paraId="4572886C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Формат: 20х30 або 25х40, або 20х60</w:t>
            </w:r>
          </w:p>
          <w:p w14:paraId="55E85E7E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Колір: відтінки бежевого</w:t>
            </w:r>
          </w:p>
          <w:p w14:paraId="4E7DEEA6" w14:textId="77777777" w:rsidR="00876E46" w:rsidRDefault="00876E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Обробка поверхні: глянцева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3F34" w14:textId="77777777" w:rsidR="00876E46" w:rsidRDefault="00876E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931E" w14:textId="77777777" w:rsidR="00876E46" w:rsidRDefault="00876E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CEF3" w14:textId="77777777" w:rsidR="00876E46" w:rsidRDefault="00876E46">
            <w:pPr>
              <w:spacing w:line="276" w:lineRule="auto"/>
              <w:rPr>
                <w:lang w:eastAsia="en-US"/>
              </w:rPr>
            </w:pPr>
          </w:p>
        </w:tc>
      </w:tr>
    </w:tbl>
    <w:p w14:paraId="64CC9912" w14:textId="77777777" w:rsidR="00876E46" w:rsidRDefault="00876E46" w:rsidP="00876E46">
      <w:pPr>
        <w:rPr>
          <w:b/>
        </w:rPr>
      </w:pPr>
    </w:p>
    <w:p w14:paraId="18193B75" w14:textId="77777777" w:rsidR="00876E46" w:rsidRDefault="00876E46" w:rsidP="00876E46">
      <w:pPr>
        <w:rPr>
          <w:sz w:val="26"/>
          <w:szCs w:val="26"/>
        </w:rPr>
      </w:pPr>
    </w:p>
    <w:p w14:paraId="1B0AAAE8" w14:textId="77777777" w:rsidR="00876E46" w:rsidRDefault="00876E46" w:rsidP="00876E46">
      <w:pPr>
        <w:rPr>
          <w:sz w:val="26"/>
          <w:szCs w:val="26"/>
        </w:rPr>
      </w:pPr>
    </w:p>
    <w:p w14:paraId="034B50FD" w14:textId="77777777" w:rsidR="00876E46" w:rsidRDefault="00876E46" w:rsidP="00876E46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Начальник ВППР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Д.О. Каргін</w:t>
      </w:r>
    </w:p>
    <w:p w14:paraId="7B6EB10E" w14:textId="77777777" w:rsidR="00876E46" w:rsidRDefault="00876E46" w:rsidP="00876E46">
      <w:pPr>
        <w:rPr>
          <w:sz w:val="26"/>
          <w:szCs w:val="26"/>
        </w:rPr>
      </w:pPr>
    </w:p>
    <w:p w14:paraId="608B5A4D" w14:textId="77777777" w:rsidR="00876E46" w:rsidRDefault="00876E46" w:rsidP="00876E46">
      <w:pPr>
        <w:rPr>
          <w:sz w:val="20"/>
          <w:szCs w:val="20"/>
        </w:rPr>
      </w:pPr>
    </w:p>
    <w:p w14:paraId="5D142240" w14:textId="77777777" w:rsidR="00876E46" w:rsidRDefault="00876E46" w:rsidP="00876E46">
      <w:pPr>
        <w:rPr>
          <w:sz w:val="20"/>
          <w:szCs w:val="20"/>
        </w:rPr>
      </w:pPr>
    </w:p>
    <w:p w14:paraId="6872C8C4" w14:textId="77777777" w:rsidR="00876E46" w:rsidRDefault="00876E46" w:rsidP="00876E46">
      <w:pPr>
        <w:rPr>
          <w:sz w:val="20"/>
          <w:szCs w:val="20"/>
        </w:rPr>
      </w:pPr>
    </w:p>
    <w:p w14:paraId="168CE70A" w14:textId="77777777" w:rsidR="00876E46" w:rsidRDefault="00876E46" w:rsidP="00876E46">
      <w:pPr>
        <w:rPr>
          <w:sz w:val="20"/>
          <w:szCs w:val="20"/>
        </w:rPr>
      </w:pPr>
    </w:p>
    <w:p w14:paraId="36882A53" w14:textId="77777777" w:rsidR="00876E46" w:rsidRDefault="00876E46" w:rsidP="00876E46">
      <w:pPr>
        <w:rPr>
          <w:sz w:val="20"/>
          <w:szCs w:val="20"/>
        </w:rPr>
      </w:pPr>
    </w:p>
    <w:p w14:paraId="20CC74C4" w14:textId="77777777" w:rsidR="00876E46" w:rsidRDefault="00876E46" w:rsidP="00876E46">
      <w:pPr>
        <w:jc w:val="right"/>
        <w:rPr>
          <w:sz w:val="20"/>
          <w:szCs w:val="20"/>
        </w:rPr>
      </w:pPr>
    </w:p>
    <w:p w14:paraId="5EA84909" w14:textId="77777777" w:rsidR="00876E46" w:rsidRDefault="00876E46" w:rsidP="00876E46">
      <w:pPr>
        <w:jc w:val="right"/>
        <w:rPr>
          <w:sz w:val="20"/>
          <w:szCs w:val="20"/>
        </w:rPr>
      </w:pPr>
    </w:p>
    <w:p w14:paraId="7906C332" w14:textId="77777777" w:rsidR="00876E46" w:rsidRDefault="00876E46" w:rsidP="00876E46">
      <w:pPr>
        <w:jc w:val="right"/>
        <w:rPr>
          <w:sz w:val="20"/>
          <w:szCs w:val="20"/>
        </w:rPr>
      </w:pPr>
    </w:p>
    <w:p w14:paraId="137B48B5" w14:textId="77777777" w:rsidR="00876E46" w:rsidRDefault="00876E46" w:rsidP="00876E46">
      <w:pPr>
        <w:jc w:val="right"/>
        <w:rPr>
          <w:sz w:val="20"/>
          <w:szCs w:val="20"/>
        </w:rPr>
      </w:pPr>
    </w:p>
    <w:p w14:paraId="7BA0FED3" w14:textId="77777777" w:rsidR="00876E46" w:rsidRDefault="00876E46" w:rsidP="00876E46">
      <w:pPr>
        <w:jc w:val="right"/>
        <w:rPr>
          <w:sz w:val="20"/>
          <w:szCs w:val="20"/>
        </w:rPr>
      </w:pPr>
    </w:p>
    <w:p w14:paraId="6A5CD1E5" w14:textId="77777777" w:rsidR="00876E46" w:rsidRDefault="00876E46" w:rsidP="00876E46">
      <w:pPr>
        <w:jc w:val="right"/>
        <w:rPr>
          <w:sz w:val="20"/>
          <w:szCs w:val="20"/>
        </w:rPr>
      </w:pPr>
    </w:p>
    <w:p w14:paraId="05ED381B" w14:textId="77777777" w:rsidR="00876E46" w:rsidRDefault="00876E46" w:rsidP="00876E46">
      <w:pPr>
        <w:jc w:val="right"/>
        <w:rPr>
          <w:sz w:val="20"/>
          <w:szCs w:val="20"/>
        </w:rPr>
      </w:pPr>
    </w:p>
    <w:p w14:paraId="788E0539" w14:textId="77777777" w:rsidR="00876E46" w:rsidRDefault="00876E46" w:rsidP="00876E46">
      <w:pPr>
        <w:jc w:val="right"/>
        <w:rPr>
          <w:sz w:val="20"/>
          <w:szCs w:val="20"/>
        </w:rPr>
      </w:pPr>
    </w:p>
    <w:p w14:paraId="7B6B5C5B" w14:textId="77777777" w:rsidR="00876E46" w:rsidRDefault="00876E46" w:rsidP="00876E46">
      <w:pPr>
        <w:jc w:val="right"/>
        <w:rPr>
          <w:sz w:val="20"/>
          <w:szCs w:val="20"/>
        </w:rPr>
      </w:pPr>
    </w:p>
    <w:p w14:paraId="60C30A9D" w14:textId="77777777" w:rsidR="00876E46" w:rsidRDefault="00876E46" w:rsidP="00876E46">
      <w:pPr>
        <w:jc w:val="right"/>
        <w:rPr>
          <w:sz w:val="20"/>
          <w:szCs w:val="20"/>
        </w:rPr>
      </w:pPr>
    </w:p>
    <w:p w14:paraId="357B171B" w14:textId="77777777" w:rsidR="00876E46" w:rsidRDefault="00876E46" w:rsidP="00876E46">
      <w:pPr>
        <w:jc w:val="right"/>
        <w:rPr>
          <w:sz w:val="20"/>
          <w:szCs w:val="20"/>
        </w:rPr>
      </w:pPr>
    </w:p>
    <w:p w14:paraId="4E323A21" w14:textId="77777777" w:rsidR="00876E46" w:rsidRDefault="00876E46" w:rsidP="00876E46">
      <w:pPr>
        <w:jc w:val="right"/>
        <w:rPr>
          <w:sz w:val="20"/>
          <w:szCs w:val="20"/>
        </w:rPr>
      </w:pPr>
    </w:p>
    <w:p w14:paraId="77ECDD3A" w14:textId="77777777" w:rsidR="00876E46" w:rsidRDefault="00876E46" w:rsidP="00876E46">
      <w:pPr>
        <w:jc w:val="right"/>
        <w:rPr>
          <w:sz w:val="20"/>
          <w:szCs w:val="20"/>
        </w:rPr>
      </w:pPr>
    </w:p>
    <w:p w14:paraId="54EFE0B9" w14:textId="77777777" w:rsidR="00876E46" w:rsidRDefault="00876E46" w:rsidP="00876E46">
      <w:pPr>
        <w:jc w:val="right"/>
        <w:rPr>
          <w:sz w:val="20"/>
          <w:szCs w:val="20"/>
        </w:rPr>
      </w:pPr>
    </w:p>
    <w:p w14:paraId="01FBCD9C" w14:textId="77777777" w:rsidR="00876E46" w:rsidRDefault="00876E46" w:rsidP="00876E46">
      <w:pPr>
        <w:jc w:val="right"/>
        <w:rPr>
          <w:sz w:val="20"/>
          <w:szCs w:val="20"/>
        </w:rPr>
      </w:pPr>
    </w:p>
    <w:p w14:paraId="340B8B6D" w14:textId="77777777" w:rsidR="00876E46" w:rsidRDefault="00876E46" w:rsidP="00876E46">
      <w:pPr>
        <w:jc w:val="right"/>
        <w:rPr>
          <w:sz w:val="20"/>
          <w:szCs w:val="20"/>
        </w:rPr>
      </w:pPr>
      <w:r>
        <w:rPr>
          <w:sz w:val="20"/>
          <w:szCs w:val="20"/>
        </w:rPr>
        <w:t>Додаток № 4 до ТЗ</w:t>
      </w:r>
    </w:p>
    <w:p w14:paraId="39F09F74" w14:textId="77777777" w:rsidR="00876E46" w:rsidRDefault="00876E46" w:rsidP="00876E46">
      <w:pPr>
        <w:rPr>
          <w:sz w:val="20"/>
          <w:szCs w:val="20"/>
        </w:rPr>
      </w:pPr>
    </w:p>
    <w:p w14:paraId="5F22013A" w14:textId="77777777" w:rsidR="00876E46" w:rsidRDefault="00876E46" w:rsidP="00876E46">
      <w:pPr>
        <w:rPr>
          <w:sz w:val="20"/>
          <w:szCs w:val="20"/>
        </w:rPr>
      </w:pPr>
    </w:p>
    <w:p w14:paraId="3695F0FA" w14:textId="77777777" w:rsidR="00876E46" w:rsidRDefault="00876E46" w:rsidP="00876E46">
      <w:pPr>
        <w:rPr>
          <w:sz w:val="20"/>
          <w:szCs w:val="20"/>
        </w:rPr>
      </w:pPr>
    </w:p>
    <w:p w14:paraId="314A77AB" w14:textId="77777777" w:rsidR="00876E46" w:rsidRDefault="00876E46" w:rsidP="00876E46">
      <w:pPr>
        <w:rPr>
          <w:sz w:val="20"/>
          <w:szCs w:val="20"/>
        </w:rPr>
      </w:pPr>
    </w:p>
    <w:p w14:paraId="10DDB497" w14:textId="77777777" w:rsidR="00876E46" w:rsidRDefault="00876E46" w:rsidP="00876E46">
      <w:pPr>
        <w:rPr>
          <w:sz w:val="20"/>
          <w:szCs w:val="20"/>
        </w:rPr>
      </w:pPr>
    </w:p>
    <w:p w14:paraId="2465B3B0" w14:textId="77777777" w:rsidR="00876E46" w:rsidRDefault="00876E46" w:rsidP="00876E46">
      <w:pPr>
        <w:jc w:val="center"/>
        <w:rPr>
          <w:sz w:val="26"/>
          <w:szCs w:val="26"/>
        </w:rPr>
      </w:pPr>
      <w:r>
        <w:rPr>
          <w:sz w:val="26"/>
          <w:szCs w:val="26"/>
        </w:rPr>
        <w:t>Інформаційна довідка щодо обґрунтування очікуваної вартості</w:t>
      </w:r>
    </w:p>
    <w:p w14:paraId="6CAB2E91" w14:textId="77777777" w:rsidR="00876E46" w:rsidRDefault="00876E46" w:rsidP="00876E4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предмету закупівлі  </w:t>
      </w:r>
    </w:p>
    <w:p w14:paraId="7E266363" w14:textId="77777777" w:rsidR="00876E46" w:rsidRDefault="00876E46" w:rsidP="00876E46">
      <w:pPr>
        <w:jc w:val="center"/>
        <w:rPr>
          <w:b/>
          <w:sz w:val="26"/>
          <w:szCs w:val="26"/>
        </w:rPr>
      </w:pPr>
      <w:r>
        <w:t xml:space="preserve">Код ДК 021:2015 – </w:t>
      </w:r>
      <w:r>
        <w:rPr>
          <w:b/>
          <w:sz w:val="26"/>
          <w:szCs w:val="26"/>
        </w:rPr>
        <w:t>44110000-4 — Конструкційні матеріали (Плитка керамічна)</w:t>
      </w:r>
    </w:p>
    <w:p w14:paraId="21BFD0C4" w14:textId="77777777" w:rsidR="00876E46" w:rsidRDefault="00876E46" w:rsidP="00876E46">
      <w:pPr>
        <w:jc w:val="center"/>
        <w:rPr>
          <w:b/>
          <w:sz w:val="26"/>
          <w:szCs w:val="26"/>
        </w:rPr>
      </w:pPr>
    </w:p>
    <w:p w14:paraId="56B8B629" w14:textId="77777777" w:rsidR="00876E46" w:rsidRDefault="00876E46" w:rsidP="00876E46">
      <w:pPr>
        <w:jc w:val="center"/>
        <w:rPr>
          <w:b/>
          <w:sz w:val="26"/>
          <w:szCs w:val="26"/>
        </w:rPr>
      </w:pPr>
    </w:p>
    <w:p w14:paraId="07311D43" w14:textId="77777777" w:rsidR="00876E46" w:rsidRDefault="00876E46" w:rsidP="00876E46">
      <w:pPr>
        <w:rPr>
          <w:b/>
          <w:sz w:val="26"/>
          <w:szCs w:val="26"/>
        </w:rPr>
      </w:pPr>
    </w:p>
    <w:p w14:paraId="023C4911" w14:textId="77777777" w:rsidR="00876E46" w:rsidRDefault="00876E46" w:rsidP="00876E46">
      <w:pPr>
        <w:ind w:right="54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Очікувана вартість предмета закупівлі визначена відповідно до Наказу ПАТ «Центренерго» № 53 від 11.09.2020р. та на підставі проведеного моніторингу цін.</w:t>
      </w:r>
    </w:p>
    <w:p w14:paraId="5DCBCDB7" w14:textId="77777777" w:rsidR="00876E46" w:rsidRDefault="00876E46" w:rsidP="00876E46">
      <w:pPr>
        <w:ind w:firstLine="567"/>
        <w:rPr>
          <w:b/>
          <w:sz w:val="26"/>
          <w:szCs w:val="26"/>
        </w:rPr>
      </w:pPr>
    </w:p>
    <w:p w14:paraId="6E9FDCB1" w14:textId="77777777" w:rsidR="00876E46" w:rsidRDefault="00876E46" w:rsidP="00876E46">
      <w:pPr>
        <w:ind w:firstLine="567"/>
        <w:rPr>
          <w:b/>
          <w:sz w:val="26"/>
          <w:szCs w:val="26"/>
        </w:rPr>
      </w:pPr>
    </w:p>
    <w:p w14:paraId="05E262C6" w14:textId="77777777" w:rsidR="00876E46" w:rsidRDefault="00876E46" w:rsidP="00876E46">
      <w:pPr>
        <w:ind w:firstLine="567"/>
        <w:rPr>
          <w:b/>
          <w:sz w:val="26"/>
          <w:szCs w:val="26"/>
        </w:rPr>
      </w:pPr>
    </w:p>
    <w:p w14:paraId="58F3EBC4" w14:textId="77777777" w:rsidR="00876E46" w:rsidRDefault="00876E46" w:rsidP="00876E46">
      <w:pPr>
        <w:ind w:firstLine="567"/>
        <w:rPr>
          <w:b/>
        </w:rPr>
      </w:pPr>
      <w:r>
        <w:rPr>
          <w:b/>
          <w:sz w:val="26"/>
          <w:szCs w:val="26"/>
        </w:rPr>
        <w:t>Начальник ВМТП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М.І. Мельник</w:t>
      </w:r>
    </w:p>
    <w:p w14:paraId="20A8B3FE" w14:textId="77777777" w:rsidR="00876E46" w:rsidRDefault="00876E46" w:rsidP="00876E46">
      <w:pPr>
        <w:rPr>
          <w:sz w:val="26"/>
          <w:szCs w:val="26"/>
        </w:rPr>
      </w:pPr>
    </w:p>
    <w:p w14:paraId="030DDF6F" w14:textId="77777777" w:rsidR="00876E46" w:rsidRDefault="00876E46" w:rsidP="00876E46">
      <w:pPr>
        <w:rPr>
          <w:sz w:val="26"/>
          <w:szCs w:val="26"/>
        </w:rPr>
      </w:pPr>
    </w:p>
    <w:p w14:paraId="464155BA" w14:textId="77777777" w:rsidR="00876E46" w:rsidRDefault="00876E46" w:rsidP="00876E46">
      <w:pPr>
        <w:rPr>
          <w:sz w:val="26"/>
          <w:szCs w:val="26"/>
        </w:rPr>
      </w:pPr>
    </w:p>
    <w:p w14:paraId="5382A773" w14:textId="77777777" w:rsidR="00876E46" w:rsidRDefault="00876E46" w:rsidP="00876E46">
      <w:pPr>
        <w:rPr>
          <w:sz w:val="26"/>
          <w:szCs w:val="26"/>
        </w:rPr>
      </w:pPr>
    </w:p>
    <w:p w14:paraId="565EC051" w14:textId="77777777" w:rsidR="00876E46" w:rsidRDefault="00876E46" w:rsidP="00876E46">
      <w:pPr>
        <w:rPr>
          <w:sz w:val="26"/>
          <w:szCs w:val="26"/>
        </w:rPr>
      </w:pPr>
    </w:p>
    <w:p w14:paraId="0C04BF97" w14:textId="77777777" w:rsidR="00876E46" w:rsidRDefault="00876E46" w:rsidP="00876E46">
      <w:pPr>
        <w:rPr>
          <w:sz w:val="26"/>
          <w:szCs w:val="26"/>
        </w:rPr>
      </w:pPr>
    </w:p>
    <w:p w14:paraId="2D36C75E" w14:textId="77777777" w:rsidR="00876E46" w:rsidRDefault="00876E46" w:rsidP="00876E46">
      <w:pPr>
        <w:rPr>
          <w:sz w:val="26"/>
          <w:szCs w:val="26"/>
        </w:rPr>
      </w:pPr>
    </w:p>
    <w:p w14:paraId="298B2DE0" w14:textId="77777777" w:rsidR="00876E46" w:rsidRDefault="00876E46" w:rsidP="00876E46">
      <w:pPr>
        <w:rPr>
          <w:sz w:val="26"/>
          <w:szCs w:val="26"/>
        </w:rPr>
      </w:pPr>
    </w:p>
    <w:p w14:paraId="5B6BC436" w14:textId="77777777" w:rsidR="00876E46" w:rsidRDefault="00876E46" w:rsidP="00876E46">
      <w:pPr>
        <w:rPr>
          <w:sz w:val="26"/>
          <w:szCs w:val="26"/>
        </w:rPr>
      </w:pPr>
    </w:p>
    <w:p w14:paraId="505343A7" w14:textId="77777777" w:rsidR="00876E46" w:rsidRDefault="00876E46" w:rsidP="00876E46">
      <w:pPr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</w:rPr>
        <w:t>Вик</w:t>
      </w:r>
      <w:proofErr w:type="spellEnd"/>
      <w:r>
        <w:rPr>
          <w:sz w:val="18"/>
          <w:szCs w:val="18"/>
        </w:rPr>
        <w:t xml:space="preserve">.: економіст ВМТП  Носач Ю.В. </w:t>
      </w:r>
    </w:p>
    <w:p w14:paraId="2557370F" w14:textId="77777777" w:rsidR="00876E46" w:rsidRDefault="00876E46" w:rsidP="00876E46">
      <w:pPr>
        <w:rPr>
          <w:sz w:val="28"/>
          <w:szCs w:val="28"/>
        </w:rPr>
      </w:pPr>
      <w:proofErr w:type="spellStart"/>
      <w:r>
        <w:rPr>
          <w:sz w:val="18"/>
          <w:szCs w:val="18"/>
        </w:rPr>
        <w:t>тел</w:t>
      </w:r>
      <w:proofErr w:type="spellEnd"/>
      <w:r>
        <w:rPr>
          <w:sz w:val="18"/>
          <w:szCs w:val="18"/>
        </w:rPr>
        <w:t xml:space="preserve">.:  (04572) 5 53 45, </w:t>
      </w:r>
      <w:proofErr w:type="spellStart"/>
      <w:r>
        <w:rPr>
          <w:sz w:val="18"/>
          <w:szCs w:val="18"/>
        </w:rPr>
        <w:t>моб</w:t>
      </w:r>
      <w:proofErr w:type="spellEnd"/>
      <w:r>
        <w:rPr>
          <w:sz w:val="18"/>
          <w:szCs w:val="18"/>
        </w:rPr>
        <w:t>. 099 682 25 33</w:t>
      </w:r>
    </w:p>
    <w:p w14:paraId="1DE808AD" w14:textId="77777777" w:rsidR="00876E46" w:rsidRDefault="00876E46" w:rsidP="00876E46"/>
    <w:p w14:paraId="61BD0E7E" w14:textId="3AA04DC5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32D448AC" w14:textId="14F4BA9D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0BA7E17F" w14:textId="42826B0D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2051A81E" w14:textId="77AB4AEE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016689F8" w14:textId="55C7AC29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68247C28" w14:textId="5ABBF8F9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784B5E9E" w14:textId="7E79BE64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1F8A1138" w14:textId="0EC353CF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7672E418" w14:textId="30A559E4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52764C54" w14:textId="1F5B1DD1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0593929A" w14:textId="096BCFDA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081190A0" w14:textId="31670825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58B033BB" w14:textId="7ABD60ED" w:rsidR="00062A3B" w:rsidRDefault="00062A3B" w:rsidP="00C43D77">
      <w:pPr>
        <w:tabs>
          <w:tab w:val="left" w:pos="8640"/>
        </w:tabs>
        <w:spacing w:line="360" w:lineRule="auto"/>
        <w:ind w:left="-360" w:right="175" w:firstLine="360"/>
      </w:pPr>
    </w:p>
    <w:p w14:paraId="4E3C55B0" w14:textId="7BB028DC" w:rsidR="00062A3B" w:rsidRDefault="00062A3B" w:rsidP="00C43D77">
      <w:pPr>
        <w:tabs>
          <w:tab w:val="left" w:pos="8640"/>
        </w:tabs>
        <w:spacing w:line="360" w:lineRule="auto"/>
        <w:ind w:left="-360" w:right="175" w:firstLine="360"/>
      </w:pPr>
    </w:p>
    <w:p w14:paraId="301C7DA7" w14:textId="500D41B7" w:rsidR="00062A3B" w:rsidRDefault="00062A3B" w:rsidP="00C43D77">
      <w:pPr>
        <w:tabs>
          <w:tab w:val="left" w:pos="8640"/>
        </w:tabs>
        <w:spacing w:line="360" w:lineRule="auto"/>
        <w:ind w:left="-360" w:right="175" w:firstLine="360"/>
      </w:pPr>
    </w:p>
    <w:p w14:paraId="279EDF5A" w14:textId="77777777" w:rsidR="00062A3B" w:rsidRDefault="00062A3B" w:rsidP="00C43D77">
      <w:pPr>
        <w:tabs>
          <w:tab w:val="left" w:pos="8640"/>
        </w:tabs>
        <w:spacing w:line="360" w:lineRule="auto"/>
        <w:ind w:left="-360" w:right="175" w:firstLine="360"/>
      </w:pPr>
    </w:p>
    <w:p w14:paraId="27A61E74" w14:textId="2AEB111F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7C0DBDEF" w14:textId="77777777" w:rsidR="00876E46" w:rsidRDefault="00876E46" w:rsidP="00876E46">
      <w:pPr>
        <w:tabs>
          <w:tab w:val="left" w:pos="6096"/>
        </w:tabs>
        <w:jc w:val="right"/>
        <w:rPr>
          <w:i/>
        </w:rPr>
      </w:pPr>
      <w:r>
        <w:rPr>
          <w:i/>
        </w:rPr>
        <w:t>Додаток  3 до ТЗ</w:t>
      </w:r>
    </w:p>
    <w:p w14:paraId="363C73C5" w14:textId="77777777" w:rsidR="00876E46" w:rsidRDefault="00876E46" w:rsidP="00876E46">
      <w:pPr>
        <w:tabs>
          <w:tab w:val="left" w:pos="6096"/>
        </w:tabs>
        <w:jc w:val="right"/>
        <w:rPr>
          <w:b/>
        </w:rPr>
      </w:pPr>
    </w:p>
    <w:p w14:paraId="48322B0D" w14:textId="77777777" w:rsidR="00876E46" w:rsidRDefault="00876E46" w:rsidP="00876E46">
      <w:pPr>
        <w:tabs>
          <w:tab w:val="left" w:pos="6096"/>
        </w:tabs>
        <w:jc w:val="right"/>
        <w:rPr>
          <w:b/>
        </w:rPr>
      </w:pPr>
    </w:p>
    <w:p w14:paraId="47AA6D6F" w14:textId="77777777" w:rsidR="00876E46" w:rsidRDefault="00876E46" w:rsidP="00876E46">
      <w:pPr>
        <w:tabs>
          <w:tab w:val="left" w:pos="60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Інформаційна довідка</w:t>
      </w:r>
    </w:p>
    <w:p w14:paraId="703521C0" w14:textId="77777777" w:rsidR="00876E46" w:rsidRDefault="00876E46" w:rsidP="00876E46">
      <w:pPr>
        <w:pStyle w:val="a7"/>
        <w:tabs>
          <w:tab w:val="left" w:pos="284"/>
        </w:tabs>
        <w:spacing w:after="0" w:line="240" w:lineRule="auto"/>
        <w:ind w:left="0"/>
        <w:jc w:val="center"/>
        <w:rPr>
          <w:b/>
          <w:i/>
          <w:lang w:val="uk-UA"/>
        </w:rPr>
      </w:pPr>
      <w:r>
        <w:rPr>
          <w:b/>
          <w:lang w:val="uk-UA"/>
        </w:rPr>
        <w:t xml:space="preserve">щодо обґрунтування технічних та якісних характеристик предмету закупівель </w:t>
      </w:r>
      <w:r>
        <w:rPr>
          <w:lang w:val="uk-UA"/>
        </w:rPr>
        <w:t>Консультаційні послуги з питань підприємницької діяльності та управління (Послуги з оцінки майна)</w:t>
      </w:r>
      <w:r>
        <w:rPr>
          <w:b/>
          <w:i/>
          <w:lang w:val="uk-UA"/>
        </w:rPr>
        <w:t>,</w:t>
      </w:r>
    </w:p>
    <w:p w14:paraId="415CA834" w14:textId="77777777" w:rsidR="00876E46" w:rsidRDefault="00876E46" w:rsidP="00876E46">
      <w:pPr>
        <w:pStyle w:val="a7"/>
        <w:tabs>
          <w:tab w:val="left" w:pos="284"/>
        </w:tabs>
        <w:spacing w:after="0" w:line="240" w:lineRule="auto"/>
        <w:ind w:left="0"/>
        <w:jc w:val="center"/>
        <w:rPr>
          <w:b/>
          <w:lang w:val="uk-UA"/>
        </w:rPr>
      </w:pPr>
      <w:r>
        <w:rPr>
          <w:b/>
          <w:lang w:val="uk-UA"/>
        </w:rPr>
        <w:t xml:space="preserve">код </w:t>
      </w:r>
      <w:r>
        <w:rPr>
          <w:b/>
          <w:spacing w:val="-8"/>
          <w:lang w:val="uk-UA"/>
        </w:rPr>
        <w:t xml:space="preserve">ДК 021:2015  </w:t>
      </w:r>
      <w:r>
        <w:rPr>
          <w:b/>
          <w:lang w:val="uk-UA"/>
        </w:rPr>
        <w:t xml:space="preserve">79410000-1. </w:t>
      </w:r>
    </w:p>
    <w:p w14:paraId="1AADAAA2" w14:textId="77777777" w:rsidR="00876E46" w:rsidRDefault="00876E46" w:rsidP="00876E46">
      <w:pPr>
        <w:jc w:val="center"/>
        <w:rPr>
          <w:bCs/>
          <w:i/>
          <w:sz w:val="28"/>
          <w:szCs w:val="28"/>
        </w:rPr>
      </w:pPr>
    </w:p>
    <w:p w14:paraId="1377D73B" w14:textId="77777777" w:rsidR="00876E46" w:rsidRDefault="00876E46" w:rsidP="00876E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Майно Товариства, яке не використовується у виробничому процесі, може надаватися в оренду з метою отримання додаткових грошових надходжень та його утримання у належному технічному стані, що є обов’язком орендарів згідно із умовами договорів оренди.</w:t>
      </w:r>
    </w:p>
    <w:p w14:paraId="7788A5C2" w14:textId="77777777" w:rsidR="00876E46" w:rsidRDefault="00876E46" w:rsidP="00876E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можливості укладати нові договори оренди необхідно здійснити певну роботу згідно із встановленим в Товаристві порядком. </w:t>
      </w:r>
    </w:p>
    <w:p w14:paraId="504BED93" w14:textId="77777777" w:rsidR="00876E46" w:rsidRDefault="00876E46" w:rsidP="00876E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отримання дозволу на укладення договорів оренди, необхідно провести оцінку Майна, Висновок про ринкову вартість якого буде використаний для визначення орендної плати за перший місяць оренди.</w:t>
      </w:r>
    </w:p>
    <w:p w14:paraId="0BE6020A" w14:textId="77777777" w:rsidR="00876E46" w:rsidRDefault="00876E46" w:rsidP="00876E46">
      <w:pPr>
        <w:tabs>
          <w:tab w:val="left" w:pos="720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    Послуги вважаються виконаними належним чином та в належній якості після підписання Сторонами (їх уповноваженими особами) </w:t>
      </w:r>
      <w:r>
        <w:rPr>
          <w:sz w:val="28"/>
          <w:szCs w:val="28"/>
        </w:rPr>
        <w:t>акту приймання – передачі послуг.</w:t>
      </w:r>
    </w:p>
    <w:p w14:paraId="11E8E0C0" w14:textId="77777777" w:rsidR="00876E46" w:rsidRDefault="00876E46" w:rsidP="00876E46">
      <w:pPr>
        <w:jc w:val="both"/>
        <w:rPr>
          <w:color w:val="000000"/>
          <w:sz w:val="28"/>
          <w:szCs w:val="28"/>
        </w:rPr>
      </w:pPr>
    </w:p>
    <w:p w14:paraId="2E02D22F" w14:textId="77777777" w:rsidR="00876E46" w:rsidRDefault="00876E46" w:rsidP="0087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 надання послуг: </w:t>
      </w:r>
      <w:r>
        <w:rPr>
          <w:snapToGrid w:val="0"/>
          <w:sz w:val="28"/>
          <w:szCs w:val="28"/>
        </w:rPr>
        <w:t>протягом 10 робочих днів з моменту отримання технічної документації на об’єкти оцінки від Замовника</w:t>
      </w:r>
      <w:r>
        <w:rPr>
          <w:sz w:val="28"/>
          <w:szCs w:val="28"/>
        </w:rPr>
        <w:t>.</w:t>
      </w:r>
    </w:p>
    <w:p w14:paraId="3D4623E6" w14:textId="77777777" w:rsidR="00876E46" w:rsidRDefault="00876E46" w:rsidP="00876E46">
      <w:pPr>
        <w:jc w:val="both"/>
        <w:rPr>
          <w:sz w:val="28"/>
          <w:szCs w:val="28"/>
        </w:rPr>
      </w:pPr>
    </w:p>
    <w:p w14:paraId="46DC0BB1" w14:textId="77777777" w:rsidR="00876E46" w:rsidRDefault="00876E46" w:rsidP="00876E4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послуг: </w:t>
      </w:r>
    </w:p>
    <w:p w14:paraId="02B956AD" w14:textId="77777777" w:rsidR="00876E46" w:rsidRDefault="00876E46" w:rsidP="00876E46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>Звіт про оцінку майна (</w:t>
      </w:r>
      <w:proofErr w:type="spellStart"/>
      <w:r>
        <w:t>Нежитлове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rPr>
          <w:lang w:val="uk-UA"/>
        </w:rPr>
        <w:t>) – 2 примірники;</w:t>
      </w:r>
    </w:p>
    <w:p w14:paraId="1B3EE85E" w14:textId="77777777" w:rsidR="00876E46" w:rsidRDefault="00876E46" w:rsidP="00876E46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>Звіт про оцінку майна (</w:t>
      </w:r>
      <w:proofErr w:type="spellStart"/>
      <w:r>
        <w:t>Будівля</w:t>
      </w:r>
      <w:proofErr w:type="spellEnd"/>
      <w:r>
        <w:t xml:space="preserve"> </w:t>
      </w:r>
      <w:proofErr w:type="spellStart"/>
      <w:r>
        <w:t>розморожуючого</w:t>
      </w:r>
      <w:proofErr w:type="spellEnd"/>
      <w:r>
        <w:t xml:space="preserve"> пристрою № 2</w:t>
      </w:r>
      <w:r>
        <w:rPr>
          <w:lang w:val="uk-UA"/>
        </w:rPr>
        <w:t>) – 2 примірники;</w:t>
      </w:r>
    </w:p>
    <w:p w14:paraId="5765167F" w14:textId="77777777" w:rsidR="00876E46" w:rsidRDefault="00876E46" w:rsidP="00876E46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>Звіт про оцінку майна (</w:t>
      </w:r>
      <w:proofErr w:type="spellStart"/>
      <w:r>
        <w:t>Їдальня</w:t>
      </w:r>
      <w:proofErr w:type="spellEnd"/>
      <w:r>
        <w:t xml:space="preserve"> у </w:t>
      </w:r>
      <w:proofErr w:type="spellStart"/>
      <w:r>
        <w:t>перетинці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</w:t>
      </w:r>
      <w:proofErr w:type="spellStart"/>
      <w:r>
        <w:t>готельного</w:t>
      </w:r>
      <w:proofErr w:type="spellEnd"/>
      <w:r>
        <w:t xml:space="preserve"> типу селища</w:t>
      </w:r>
      <w:r>
        <w:rPr>
          <w:lang w:val="uk-UA"/>
        </w:rPr>
        <w:t>) – 2 примірники;</w:t>
      </w:r>
    </w:p>
    <w:p w14:paraId="5C1CE764" w14:textId="77777777" w:rsidR="00876E46" w:rsidRDefault="00876E46" w:rsidP="00876E46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 xml:space="preserve">Звіт про оцінку майна (Частина адміністративно-побутових </w:t>
      </w:r>
      <w:proofErr w:type="spellStart"/>
      <w:r>
        <w:rPr>
          <w:lang w:val="uk-UA"/>
        </w:rPr>
        <w:t>приміщеннь</w:t>
      </w:r>
      <w:proofErr w:type="spellEnd"/>
      <w:r>
        <w:rPr>
          <w:lang w:val="uk-UA"/>
        </w:rPr>
        <w:t xml:space="preserve"> відділу «</w:t>
      </w:r>
      <w:proofErr w:type="spellStart"/>
      <w:r>
        <w:rPr>
          <w:lang w:val="uk-UA"/>
        </w:rPr>
        <w:t>Побутсервіс</w:t>
      </w:r>
      <w:proofErr w:type="spellEnd"/>
      <w:r>
        <w:rPr>
          <w:lang w:val="uk-UA"/>
        </w:rPr>
        <w:t>») – 2 примірники;</w:t>
      </w:r>
    </w:p>
    <w:p w14:paraId="5BE5DEB0" w14:textId="77777777" w:rsidR="00876E46" w:rsidRDefault="00876E46" w:rsidP="00876E46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>Звіт про оцінку майна (Кафе «Енергетик») – 2 примірники;</w:t>
      </w:r>
    </w:p>
    <w:p w14:paraId="1C9CED57" w14:textId="77777777" w:rsidR="00876E46" w:rsidRDefault="00876E46" w:rsidP="00876E46">
      <w:pPr>
        <w:pStyle w:val="a7"/>
        <w:numPr>
          <w:ilvl w:val="0"/>
          <w:numId w:val="3"/>
        </w:numPr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>Звіт про оцінку майна (Частина підвалу Універмагу) – 2 примірники;</w:t>
      </w:r>
    </w:p>
    <w:p w14:paraId="4B49EF8E" w14:textId="77777777" w:rsidR="00876E46" w:rsidRDefault="00876E46" w:rsidP="00876E46">
      <w:pPr>
        <w:pStyle w:val="a7"/>
        <w:tabs>
          <w:tab w:val="left" w:pos="426"/>
        </w:tabs>
        <w:ind w:left="1068"/>
        <w:jc w:val="both"/>
        <w:rPr>
          <w:lang w:val="uk-UA"/>
        </w:rPr>
      </w:pPr>
    </w:p>
    <w:p w14:paraId="6E780954" w14:textId="77777777" w:rsidR="00876E46" w:rsidRDefault="00876E46" w:rsidP="00876E46">
      <w:pPr>
        <w:pStyle w:val="a7"/>
        <w:spacing w:after="0" w:line="240" w:lineRule="auto"/>
        <w:ind w:left="0"/>
        <w:jc w:val="both"/>
        <w:rPr>
          <w:lang w:val="uk-UA"/>
        </w:rPr>
      </w:pPr>
    </w:p>
    <w:p w14:paraId="0E0AC731" w14:textId="77777777" w:rsidR="00876E46" w:rsidRDefault="00876E46" w:rsidP="00876E46">
      <w:pPr>
        <w:jc w:val="both"/>
        <w:rPr>
          <w:sz w:val="28"/>
          <w:szCs w:val="28"/>
          <w:lang w:val="ru-RU"/>
        </w:rPr>
      </w:pPr>
    </w:p>
    <w:p w14:paraId="4E885706" w14:textId="77777777" w:rsidR="00876E46" w:rsidRDefault="00876E46" w:rsidP="00876E46">
      <w:pPr>
        <w:jc w:val="both"/>
        <w:rPr>
          <w:sz w:val="26"/>
          <w:szCs w:val="26"/>
        </w:rPr>
      </w:pPr>
    </w:p>
    <w:p w14:paraId="5F7F722C" w14:textId="77777777" w:rsidR="00876E46" w:rsidRDefault="00876E46" w:rsidP="00876E46">
      <w:pPr>
        <w:jc w:val="both"/>
        <w:rPr>
          <w:sz w:val="26"/>
          <w:szCs w:val="26"/>
        </w:rPr>
      </w:pPr>
    </w:p>
    <w:p w14:paraId="374BD887" w14:textId="77777777" w:rsidR="00876E46" w:rsidRDefault="00876E46" w:rsidP="00876E4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В.о. начальника ВМВ                                                                 А.В. Пономаренко</w:t>
      </w:r>
    </w:p>
    <w:p w14:paraId="73BE8503" w14:textId="77777777" w:rsidR="00876E46" w:rsidRDefault="00876E46" w:rsidP="00876E46">
      <w:pPr>
        <w:jc w:val="both"/>
        <w:rPr>
          <w:sz w:val="26"/>
          <w:szCs w:val="26"/>
        </w:rPr>
      </w:pPr>
    </w:p>
    <w:p w14:paraId="6F01B95A" w14:textId="77777777" w:rsidR="00876E46" w:rsidRDefault="00876E46" w:rsidP="00876E46">
      <w:pPr>
        <w:jc w:val="both"/>
        <w:rPr>
          <w:sz w:val="26"/>
          <w:szCs w:val="26"/>
        </w:rPr>
      </w:pPr>
    </w:p>
    <w:p w14:paraId="303095E0" w14:textId="77777777" w:rsidR="00876E46" w:rsidRDefault="00876E46" w:rsidP="00876E46">
      <w:pPr>
        <w:jc w:val="both"/>
        <w:rPr>
          <w:sz w:val="26"/>
          <w:szCs w:val="26"/>
        </w:rPr>
      </w:pPr>
    </w:p>
    <w:p w14:paraId="52F286AB" w14:textId="77777777" w:rsidR="00876E46" w:rsidRDefault="00876E46" w:rsidP="00876E46">
      <w:pPr>
        <w:jc w:val="both"/>
        <w:rPr>
          <w:sz w:val="26"/>
          <w:szCs w:val="26"/>
        </w:rPr>
      </w:pPr>
    </w:p>
    <w:p w14:paraId="3D253539" w14:textId="77777777" w:rsidR="00876E46" w:rsidRDefault="00876E46" w:rsidP="00876E46">
      <w:pPr>
        <w:jc w:val="both"/>
        <w:rPr>
          <w:sz w:val="26"/>
          <w:szCs w:val="26"/>
        </w:rPr>
      </w:pPr>
    </w:p>
    <w:p w14:paraId="5777A326" w14:textId="77777777" w:rsidR="00876E46" w:rsidRDefault="00876E46" w:rsidP="00876E46">
      <w:pPr>
        <w:jc w:val="both"/>
        <w:rPr>
          <w:sz w:val="26"/>
          <w:szCs w:val="26"/>
        </w:rPr>
      </w:pPr>
    </w:p>
    <w:p w14:paraId="23BAC1AC" w14:textId="77777777" w:rsidR="00876E46" w:rsidRDefault="00876E46" w:rsidP="00876E46">
      <w:pPr>
        <w:jc w:val="both"/>
        <w:rPr>
          <w:sz w:val="26"/>
          <w:szCs w:val="26"/>
        </w:rPr>
      </w:pPr>
    </w:p>
    <w:p w14:paraId="4EA4A74B" w14:textId="77777777" w:rsidR="00876E46" w:rsidRDefault="00876E46" w:rsidP="00876E46">
      <w:pPr>
        <w:tabs>
          <w:tab w:val="left" w:pos="6096"/>
        </w:tabs>
        <w:spacing w:before="360" w:line="360" w:lineRule="auto"/>
        <w:jc w:val="right"/>
        <w:rPr>
          <w:i/>
        </w:rPr>
      </w:pPr>
      <w:r>
        <w:rPr>
          <w:i/>
        </w:rPr>
        <w:t>Додаток 4 до ТЗ</w:t>
      </w:r>
    </w:p>
    <w:p w14:paraId="1DB2D0D9" w14:textId="77777777" w:rsidR="00876E46" w:rsidRDefault="00876E46" w:rsidP="00876E46">
      <w:pPr>
        <w:tabs>
          <w:tab w:val="left" w:pos="6096"/>
        </w:tabs>
        <w:spacing w:before="360" w:line="360" w:lineRule="auto"/>
        <w:rPr>
          <w:b/>
        </w:rPr>
      </w:pPr>
    </w:p>
    <w:p w14:paraId="7002DE2F" w14:textId="77777777" w:rsidR="00876E46" w:rsidRDefault="00876E46" w:rsidP="00876E46">
      <w:pPr>
        <w:tabs>
          <w:tab w:val="left" w:pos="60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Інформаційна довідка</w:t>
      </w:r>
    </w:p>
    <w:p w14:paraId="3912AA9C" w14:textId="77777777" w:rsidR="00876E46" w:rsidRDefault="00876E46" w:rsidP="00876E46">
      <w:pPr>
        <w:pStyle w:val="a7"/>
        <w:tabs>
          <w:tab w:val="left" w:pos="284"/>
        </w:tabs>
        <w:spacing w:after="0" w:line="240" w:lineRule="auto"/>
        <w:ind w:left="0"/>
        <w:jc w:val="center"/>
        <w:rPr>
          <w:b/>
          <w:lang w:val="uk-UA"/>
        </w:rPr>
      </w:pPr>
      <w:r>
        <w:rPr>
          <w:b/>
          <w:lang w:val="uk-UA"/>
        </w:rPr>
        <w:t>щодо обґрунтування очікуваної вартості предмету закупівель</w:t>
      </w:r>
    </w:p>
    <w:p w14:paraId="1C27EE21" w14:textId="77777777" w:rsidR="00876E46" w:rsidRDefault="00876E46" w:rsidP="00876E46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Консультаційні послуги з питань підприємницької </w:t>
      </w:r>
    </w:p>
    <w:p w14:paraId="42E71818" w14:textId="77777777" w:rsidR="00876E46" w:rsidRDefault="00876E46" w:rsidP="00876E46">
      <w:pPr>
        <w:pStyle w:val="a7"/>
        <w:tabs>
          <w:tab w:val="left" w:pos="284"/>
        </w:tabs>
        <w:spacing w:after="0" w:line="240" w:lineRule="auto"/>
        <w:ind w:left="0"/>
        <w:jc w:val="center"/>
        <w:rPr>
          <w:lang w:val="uk-UA"/>
        </w:rPr>
      </w:pPr>
      <w:r>
        <w:rPr>
          <w:b/>
          <w:lang w:val="uk-UA"/>
        </w:rPr>
        <w:t>діяльності та управління</w:t>
      </w:r>
    </w:p>
    <w:p w14:paraId="36941BB9" w14:textId="77777777" w:rsidR="00876E46" w:rsidRDefault="00876E46" w:rsidP="00876E46">
      <w:pPr>
        <w:pStyle w:val="a7"/>
        <w:tabs>
          <w:tab w:val="left" w:pos="284"/>
        </w:tabs>
        <w:spacing w:after="0" w:line="240" w:lineRule="auto"/>
        <w:ind w:left="0"/>
        <w:jc w:val="center"/>
        <w:rPr>
          <w:b/>
          <w:i/>
          <w:lang w:val="uk-UA"/>
        </w:rPr>
      </w:pPr>
      <w:r>
        <w:rPr>
          <w:lang w:val="uk-UA"/>
        </w:rPr>
        <w:t>(Послуги з оцінки майна)</w:t>
      </w:r>
      <w:r>
        <w:rPr>
          <w:b/>
          <w:i/>
          <w:lang w:val="uk-UA"/>
        </w:rPr>
        <w:t>,</w:t>
      </w:r>
    </w:p>
    <w:p w14:paraId="6AF85B3A" w14:textId="77777777" w:rsidR="00876E46" w:rsidRDefault="00876E46" w:rsidP="00876E46">
      <w:pPr>
        <w:pStyle w:val="a7"/>
        <w:tabs>
          <w:tab w:val="left" w:pos="284"/>
        </w:tabs>
        <w:spacing w:after="0" w:line="240" w:lineRule="auto"/>
        <w:ind w:left="0"/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код </w:t>
      </w:r>
      <w:r>
        <w:rPr>
          <w:b/>
          <w:i/>
          <w:spacing w:val="-8"/>
          <w:lang w:val="uk-UA"/>
        </w:rPr>
        <w:t xml:space="preserve">ДК 021:2015  </w:t>
      </w:r>
      <w:r>
        <w:rPr>
          <w:b/>
          <w:i/>
          <w:lang w:val="uk-UA"/>
        </w:rPr>
        <w:t xml:space="preserve">79410000-1. </w:t>
      </w:r>
    </w:p>
    <w:p w14:paraId="54D0A3CD" w14:textId="77777777" w:rsidR="00876E46" w:rsidRDefault="00876E46" w:rsidP="00876E46">
      <w:pPr>
        <w:pStyle w:val="a7"/>
        <w:tabs>
          <w:tab w:val="left" w:pos="284"/>
        </w:tabs>
        <w:spacing w:after="0" w:line="240" w:lineRule="auto"/>
        <w:ind w:left="0"/>
        <w:jc w:val="center"/>
        <w:rPr>
          <w:b/>
          <w:i/>
          <w:sz w:val="26"/>
          <w:szCs w:val="26"/>
          <w:lang w:val="uk-UA"/>
        </w:rPr>
      </w:pPr>
    </w:p>
    <w:p w14:paraId="6328C052" w14:textId="77777777" w:rsidR="00876E46" w:rsidRDefault="00876E46" w:rsidP="00876E46">
      <w:pPr>
        <w:jc w:val="both"/>
        <w:rPr>
          <w:bCs/>
          <w:i/>
        </w:rPr>
      </w:pPr>
    </w:p>
    <w:p w14:paraId="2D66E341" w14:textId="77777777" w:rsidR="00876E46" w:rsidRDefault="00876E46" w:rsidP="00876E46">
      <w:pPr>
        <w:jc w:val="both"/>
        <w:rPr>
          <w:bCs/>
          <w:i/>
        </w:rPr>
      </w:pPr>
    </w:p>
    <w:p w14:paraId="5F2909CE" w14:textId="77777777" w:rsidR="00876E46" w:rsidRDefault="00876E46" w:rsidP="00876E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надання в оренду нежитлового приміщення, </w:t>
      </w:r>
      <w:proofErr w:type="spellStart"/>
      <w:r>
        <w:rPr>
          <w:sz w:val="28"/>
          <w:szCs w:val="28"/>
        </w:rPr>
        <w:t>інв</w:t>
      </w:r>
      <w:proofErr w:type="spellEnd"/>
      <w:r>
        <w:rPr>
          <w:sz w:val="28"/>
          <w:szCs w:val="28"/>
        </w:rPr>
        <w:t xml:space="preserve">. № 00005078 площею 23,4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будівлі </w:t>
      </w:r>
      <w:proofErr w:type="spellStart"/>
      <w:r>
        <w:rPr>
          <w:sz w:val="28"/>
          <w:szCs w:val="28"/>
        </w:rPr>
        <w:t>розморожуючого</w:t>
      </w:r>
      <w:proofErr w:type="spellEnd"/>
      <w:r>
        <w:rPr>
          <w:sz w:val="28"/>
          <w:szCs w:val="28"/>
        </w:rPr>
        <w:t xml:space="preserve"> пристрою № 2, </w:t>
      </w:r>
      <w:proofErr w:type="spellStart"/>
      <w:r>
        <w:rPr>
          <w:sz w:val="28"/>
          <w:szCs w:val="28"/>
        </w:rPr>
        <w:t>інв</w:t>
      </w:r>
      <w:proofErr w:type="spellEnd"/>
      <w:r>
        <w:rPr>
          <w:sz w:val="28"/>
          <w:szCs w:val="28"/>
        </w:rPr>
        <w:t xml:space="preserve">. № 00000019 площею 2043,5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їдальні у перетинці будинків готельного типу селища, </w:t>
      </w:r>
      <w:proofErr w:type="spellStart"/>
      <w:r>
        <w:rPr>
          <w:sz w:val="28"/>
          <w:szCs w:val="28"/>
        </w:rPr>
        <w:t>інв</w:t>
      </w:r>
      <w:proofErr w:type="spellEnd"/>
      <w:r>
        <w:rPr>
          <w:sz w:val="28"/>
          <w:szCs w:val="28"/>
        </w:rPr>
        <w:t xml:space="preserve">. № 00001916 площею 487,6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частини адміністративно-побутових </w:t>
      </w:r>
      <w:proofErr w:type="spellStart"/>
      <w:r>
        <w:rPr>
          <w:sz w:val="28"/>
          <w:szCs w:val="28"/>
        </w:rPr>
        <w:t>приміщеннь</w:t>
      </w:r>
      <w:proofErr w:type="spellEnd"/>
      <w:r>
        <w:rPr>
          <w:sz w:val="28"/>
          <w:szCs w:val="28"/>
        </w:rPr>
        <w:t xml:space="preserve"> відділу «</w:t>
      </w:r>
      <w:proofErr w:type="spellStart"/>
      <w:r>
        <w:rPr>
          <w:sz w:val="28"/>
          <w:szCs w:val="28"/>
        </w:rPr>
        <w:t>Побутсервіс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інв</w:t>
      </w:r>
      <w:proofErr w:type="spellEnd"/>
      <w:r>
        <w:rPr>
          <w:sz w:val="28"/>
          <w:szCs w:val="28"/>
        </w:rPr>
        <w:t xml:space="preserve">. № 00002860 площею 420,77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кафе «Енергетик», </w:t>
      </w:r>
      <w:proofErr w:type="spellStart"/>
      <w:r>
        <w:rPr>
          <w:sz w:val="28"/>
          <w:szCs w:val="28"/>
        </w:rPr>
        <w:t>інв</w:t>
      </w:r>
      <w:proofErr w:type="spellEnd"/>
      <w:r>
        <w:rPr>
          <w:sz w:val="28"/>
          <w:szCs w:val="28"/>
        </w:rPr>
        <w:t xml:space="preserve">. № 5159, площею 902,8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>
        <w:t xml:space="preserve"> </w:t>
      </w:r>
      <w:r>
        <w:rPr>
          <w:sz w:val="28"/>
          <w:szCs w:val="28"/>
        </w:rPr>
        <w:t xml:space="preserve">частини приміщень підвалу універмагу, </w:t>
      </w:r>
      <w:proofErr w:type="spellStart"/>
      <w:r>
        <w:rPr>
          <w:sz w:val="28"/>
          <w:szCs w:val="28"/>
        </w:rPr>
        <w:t>інв</w:t>
      </w:r>
      <w:proofErr w:type="spellEnd"/>
      <w:r>
        <w:rPr>
          <w:sz w:val="28"/>
          <w:szCs w:val="28"/>
        </w:rPr>
        <w:t>. № 00005158</w:t>
      </w:r>
      <w:r>
        <w:t xml:space="preserve">, </w:t>
      </w:r>
      <w:r>
        <w:rPr>
          <w:sz w:val="28"/>
          <w:szCs w:val="28"/>
        </w:rPr>
        <w:t xml:space="preserve">площею 649,8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для визначення початкового розміру орендної плати для подальшого його погодження з виконавчим органом Товариства, необхідно провести оцінку – нежитлового приміщення, площею 23,4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будівлі </w:t>
      </w:r>
      <w:proofErr w:type="spellStart"/>
      <w:r>
        <w:rPr>
          <w:sz w:val="28"/>
          <w:szCs w:val="28"/>
        </w:rPr>
        <w:t>розморожуючого</w:t>
      </w:r>
      <w:proofErr w:type="spellEnd"/>
      <w:r>
        <w:rPr>
          <w:sz w:val="28"/>
          <w:szCs w:val="28"/>
        </w:rPr>
        <w:t xml:space="preserve"> пристрою № 2, площею 2043,5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їдальні у перетинці будинків готельного типу селища, площею 487,6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частини адміністративно-побутових </w:t>
      </w:r>
      <w:proofErr w:type="spellStart"/>
      <w:r>
        <w:rPr>
          <w:sz w:val="28"/>
          <w:szCs w:val="28"/>
        </w:rPr>
        <w:t>приміщеннь</w:t>
      </w:r>
      <w:proofErr w:type="spellEnd"/>
      <w:r>
        <w:rPr>
          <w:sz w:val="28"/>
          <w:szCs w:val="28"/>
        </w:rPr>
        <w:t xml:space="preserve"> відділу «</w:t>
      </w:r>
      <w:proofErr w:type="spellStart"/>
      <w:r>
        <w:rPr>
          <w:sz w:val="28"/>
          <w:szCs w:val="28"/>
        </w:rPr>
        <w:t>Побутсервіс</w:t>
      </w:r>
      <w:proofErr w:type="spellEnd"/>
      <w:r>
        <w:rPr>
          <w:sz w:val="28"/>
          <w:szCs w:val="28"/>
        </w:rPr>
        <w:t xml:space="preserve">», площею 420,77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кафе «Енергетик», площею 902,8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>
        <w:t xml:space="preserve"> </w:t>
      </w:r>
      <w:r>
        <w:rPr>
          <w:sz w:val="28"/>
          <w:szCs w:val="28"/>
        </w:rPr>
        <w:t xml:space="preserve">частини приміщень підвалу універмагу, площею 649,8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14:paraId="446A11D5" w14:textId="77777777" w:rsidR="00876E46" w:rsidRDefault="00876E46" w:rsidP="00876E46">
      <w:pPr>
        <w:spacing w:after="240"/>
        <w:ind w:firstLine="567"/>
        <w:jc w:val="both"/>
        <w:rPr>
          <w:sz w:val="28"/>
          <w:szCs w:val="28"/>
        </w:rPr>
      </w:pPr>
    </w:p>
    <w:p w14:paraId="343AE4BB" w14:textId="77777777" w:rsidR="00876E46" w:rsidRDefault="00876E46" w:rsidP="00876E4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Моніторинг мінімум відповідного сектору ринку показує, що така послуга може становити орієнтовно 50 667,00 грн. без ПДВ.</w:t>
      </w:r>
    </w:p>
    <w:p w14:paraId="5265B74B" w14:textId="77777777" w:rsidR="00876E46" w:rsidRDefault="00876E46" w:rsidP="00876E46">
      <w:pPr>
        <w:spacing w:after="240"/>
        <w:jc w:val="both"/>
        <w:rPr>
          <w:sz w:val="28"/>
          <w:szCs w:val="28"/>
        </w:rPr>
      </w:pPr>
    </w:p>
    <w:p w14:paraId="23359E86" w14:textId="77777777" w:rsidR="00876E46" w:rsidRDefault="00876E46" w:rsidP="00876E46">
      <w:pPr>
        <w:spacing w:after="240"/>
        <w:jc w:val="both"/>
        <w:rPr>
          <w:sz w:val="28"/>
          <w:szCs w:val="28"/>
        </w:rPr>
      </w:pPr>
    </w:p>
    <w:p w14:paraId="5B0F5232" w14:textId="77777777" w:rsidR="00876E46" w:rsidRDefault="00876E46" w:rsidP="00876E4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В.о. начальника ВМВ                                                                     А.В. Пономаренко</w:t>
      </w:r>
    </w:p>
    <w:p w14:paraId="75D127FF" w14:textId="77777777" w:rsidR="00876E46" w:rsidRDefault="00876E46" w:rsidP="00876E46">
      <w:pPr>
        <w:spacing w:after="240"/>
        <w:jc w:val="both"/>
        <w:rPr>
          <w:sz w:val="28"/>
          <w:szCs w:val="28"/>
        </w:rPr>
      </w:pPr>
    </w:p>
    <w:p w14:paraId="16FCA8F5" w14:textId="75EA788C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3F1F7FE1" w14:textId="3679BFAB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77BAD04B" w14:textId="54D5D0E5" w:rsidR="00876E46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p w14:paraId="29BBC094" w14:textId="77777777" w:rsidR="00876E46" w:rsidRPr="00981ABA" w:rsidRDefault="00876E46" w:rsidP="00C43D77">
      <w:pPr>
        <w:tabs>
          <w:tab w:val="left" w:pos="8640"/>
        </w:tabs>
        <w:spacing w:line="360" w:lineRule="auto"/>
        <w:ind w:left="-360" w:right="175" w:firstLine="360"/>
      </w:pPr>
    </w:p>
    <w:sectPr w:rsidR="00876E46" w:rsidRPr="00981ABA" w:rsidSect="00496EA3">
      <w:pgSz w:w="11906" w:h="16838"/>
      <w:pgMar w:top="567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72C80"/>
    <w:multiLevelType w:val="hybridMultilevel"/>
    <w:tmpl w:val="DB060516"/>
    <w:lvl w:ilvl="0" w:tplc="F9BAF1FC">
      <w:start w:val="1"/>
      <w:numFmt w:val="bullet"/>
      <w:lvlText w:val="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16B73"/>
    <w:multiLevelType w:val="multilevel"/>
    <w:tmpl w:val="315E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E5D671E"/>
    <w:multiLevelType w:val="hybridMultilevel"/>
    <w:tmpl w:val="58FAFBD6"/>
    <w:lvl w:ilvl="0" w:tplc="4F667E2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43772689">
    <w:abstractNumId w:val="0"/>
  </w:num>
  <w:num w:numId="2" w16cid:durableId="1071927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5357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80"/>
    <w:rsid w:val="00006542"/>
    <w:rsid w:val="00006AD3"/>
    <w:rsid w:val="000072A3"/>
    <w:rsid w:val="00024F00"/>
    <w:rsid w:val="00031645"/>
    <w:rsid w:val="00046DAB"/>
    <w:rsid w:val="00062A3B"/>
    <w:rsid w:val="00064A9E"/>
    <w:rsid w:val="00067DA1"/>
    <w:rsid w:val="000723EE"/>
    <w:rsid w:val="000734C8"/>
    <w:rsid w:val="000865C9"/>
    <w:rsid w:val="0009259E"/>
    <w:rsid w:val="000B04AF"/>
    <w:rsid w:val="000B079A"/>
    <w:rsid w:val="000B16FC"/>
    <w:rsid w:val="000B4460"/>
    <w:rsid w:val="000B78E9"/>
    <w:rsid w:val="000C04B9"/>
    <w:rsid w:val="000D4607"/>
    <w:rsid w:val="000E3820"/>
    <w:rsid w:val="000F6F1A"/>
    <w:rsid w:val="00110304"/>
    <w:rsid w:val="00126503"/>
    <w:rsid w:val="001355F8"/>
    <w:rsid w:val="00140FAF"/>
    <w:rsid w:val="00157C4F"/>
    <w:rsid w:val="00162D49"/>
    <w:rsid w:val="00167A2C"/>
    <w:rsid w:val="00170DD7"/>
    <w:rsid w:val="001771D7"/>
    <w:rsid w:val="00196F58"/>
    <w:rsid w:val="001A35CF"/>
    <w:rsid w:val="001A7579"/>
    <w:rsid w:val="001B06AF"/>
    <w:rsid w:val="001B3FC9"/>
    <w:rsid w:val="001F4C4A"/>
    <w:rsid w:val="00203EE4"/>
    <w:rsid w:val="002056EB"/>
    <w:rsid w:val="00210D6B"/>
    <w:rsid w:val="002150BC"/>
    <w:rsid w:val="00217E35"/>
    <w:rsid w:val="00227BB9"/>
    <w:rsid w:val="00231830"/>
    <w:rsid w:val="00232CB2"/>
    <w:rsid w:val="0023530A"/>
    <w:rsid w:val="00243FE6"/>
    <w:rsid w:val="002536C7"/>
    <w:rsid w:val="00274AFB"/>
    <w:rsid w:val="002751E4"/>
    <w:rsid w:val="00282BE7"/>
    <w:rsid w:val="00284394"/>
    <w:rsid w:val="002874E8"/>
    <w:rsid w:val="00292480"/>
    <w:rsid w:val="002A4835"/>
    <w:rsid w:val="002A48DC"/>
    <w:rsid w:val="002B5710"/>
    <w:rsid w:val="002B6B62"/>
    <w:rsid w:val="002B70C2"/>
    <w:rsid w:val="002C605D"/>
    <w:rsid w:val="002D19FA"/>
    <w:rsid w:val="002F2AF8"/>
    <w:rsid w:val="002F4D29"/>
    <w:rsid w:val="002F5164"/>
    <w:rsid w:val="002F61FA"/>
    <w:rsid w:val="002F7179"/>
    <w:rsid w:val="00314E86"/>
    <w:rsid w:val="003202AE"/>
    <w:rsid w:val="00323881"/>
    <w:rsid w:val="00323F2C"/>
    <w:rsid w:val="00333D38"/>
    <w:rsid w:val="00337182"/>
    <w:rsid w:val="00337A96"/>
    <w:rsid w:val="0034480B"/>
    <w:rsid w:val="00346696"/>
    <w:rsid w:val="00352505"/>
    <w:rsid w:val="00353881"/>
    <w:rsid w:val="00353BEB"/>
    <w:rsid w:val="00354FD0"/>
    <w:rsid w:val="003637F6"/>
    <w:rsid w:val="00366E62"/>
    <w:rsid w:val="00381068"/>
    <w:rsid w:val="003834D9"/>
    <w:rsid w:val="00387061"/>
    <w:rsid w:val="003A66FC"/>
    <w:rsid w:val="003A7459"/>
    <w:rsid w:val="003D2DB3"/>
    <w:rsid w:val="003E08F2"/>
    <w:rsid w:val="003E256D"/>
    <w:rsid w:val="003E2C4E"/>
    <w:rsid w:val="003F16BD"/>
    <w:rsid w:val="003F2ABA"/>
    <w:rsid w:val="00412788"/>
    <w:rsid w:val="00417836"/>
    <w:rsid w:val="00426244"/>
    <w:rsid w:val="004401E5"/>
    <w:rsid w:val="00445367"/>
    <w:rsid w:val="0044794E"/>
    <w:rsid w:val="00455F37"/>
    <w:rsid w:val="00472F4E"/>
    <w:rsid w:val="00496EA3"/>
    <w:rsid w:val="004A1248"/>
    <w:rsid w:val="004A5FB0"/>
    <w:rsid w:val="004B1182"/>
    <w:rsid w:val="004B6781"/>
    <w:rsid w:val="004C4AAA"/>
    <w:rsid w:val="004C61FB"/>
    <w:rsid w:val="004D04B9"/>
    <w:rsid w:val="004D5076"/>
    <w:rsid w:val="004E31BC"/>
    <w:rsid w:val="004F4935"/>
    <w:rsid w:val="00512C0E"/>
    <w:rsid w:val="00513038"/>
    <w:rsid w:val="0051532E"/>
    <w:rsid w:val="00527FC6"/>
    <w:rsid w:val="00535E89"/>
    <w:rsid w:val="00593E36"/>
    <w:rsid w:val="00594002"/>
    <w:rsid w:val="005A214E"/>
    <w:rsid w:val="005A6C95"/>
    <w:rsid w:val="005B00C4"/>
    <w:rsid w:val="005B5A40"/>
    <w:rsid w:val="005B6B97"/>
    <w:rsid w:val="005C00D1"/>
    <w:rsid w:val="005D6F2F"/>
    <w:rsid w:val="005F3F00"/>
    <w:rsid w:val="005F5ECB"/>
    <w:rsid w:val="005F7D6E"/>
    <w:rsid w:val="00601930"/>
    <w:rsid w:val="006102F3"/>
    <w:rsid w:val="00612BFB"/>
    <w:rsid w:val="00617E51"/>
    <w:rsid w:val="006202D5"/>
    <w:rsid w:val="00634BC5"/>
    <w:rsid w:val="00642FFE"/>
    <w:rsid w:val="00644BCE"/>
    <w:rsid w:val="00657D67"/>
    <w:rsid w:val="00675913"/>
    <w:rsid w:val="00686585"/>
    <w:rsid w:val="00690169"/>
    <w:rsid w:val="00694E01"/>
    <w:rsid w:val="006A0097"/>
    <w:rsid w:val="006A7FE2"/>
    <w:rsid w:val="006B2230"/>
    <w:rsid w:val="006B2DBA"/>
    <w:rsid w:val="006C707F"/>
    <w:rsid w:val="006F230B"/>
    <w:rsid w:val="006F5616"/>
    <w:rsid w:val="006F6208"/>
    <w:rsid w:val="00701C9D"/>
    <w:rsid w:val="00704F51"/>
    <w:rsid w:val="00714DC0"/>
    <w:rsid w:val="00725CC2"/>
    <w:rsid w:val="00730D54"/>
    <w:rsid w:val="00733164"/>
    <w:rsid w:val="00735A05"/>
    <w:rsid w:val="007428F4"/>
    <w:rsid w:val="007448A0"/>
    <w:rsid w:val="007707A1"/>
    <w:rsid w:val="007720DB"/>
    <w:rsid w:val="00780453"/>
    <w:rsid w:val="00781146"/>
    <w:rsid w:val="00791656"/>
    <w:rsid w:val="007A18F0"/>
    <w:rsid w:val="007B305A"/>
    <w:rsid w:val="007B78B6"/>
    <w:rsid w:val="007C7E33"/>
    <w:rsid w:val="007E0723"/>
    <w:rsid w:val="007E0F41"/>
    <w:rsid w:val="007E6C17"/>
    <w:rsid w:val="0080617C"/>
    <w:rsid w:val="00814CDD"/>
    <w:rsid w:val="008168E4"/>
    <w:rsid w:val="00827E4C"/>
    <w:rsid w:val="00837590"/>
    <w:rsid w:val="00837A76"/>
    <w:rsid w:val="00840832"/>
    <w:rsid w:val="00844203"/>
    <w:rsid w:val="0085261F"/>
    <w:rsid w:val="00855D8F"/>
    <w:rsid w:val="0087039B"/>
    <w:rsid w:val="008729D7"/>
    <w:rsid w:val="00875115"/>
    <w:rsid w:val="00876E46"/>
    <w:rsid w:val="008A22F9"/>
    <w:rsid w:val="008B04C3"/>
    <w:rsid w:val="008B113F"/>
    <w:rsid w:val="008B55BE"/>
    <w:rsid w:val="008D47ED"/>
    <w:rsid w:val="008E3942"/>
    <w:rsid w:val="008F5D03"/>
    <w:rsid w:val="0090637D"/>
    <w:rsid w:val="0091270E"/>
    <w:rsid w:val="00916A3B"/>
    <w:rsid w:val="00931B50"/>
    <w:rsid w:val="0093217F"/>
    <w:rsid w:val="00933444"/>
    <w:rsid w:val="0093433A"/>
    <w:rsid w:val="0094218A"/>
    <w:rsid w:val="00960FEC"/>
    <w:rsid w:val="00972CA0"/>
    <w:rsid w:val="00981D0E"/>
    <w:rsid w:val="00995AF1"/>
    <w:rsid w:val="009A3429"/>
    <w:rsid w:val="009A7F17"/>
    <w:rsid w:val="009B23E1"/>
    <w:rsid w:val="009C2304"/>
    <w:rsid w:val="009D4AE3"/>
    <w:rsid w:val="009D5AB4"/>
    <w:rsid w:val="009D6ECB"/>
    <w:rsid w:val="009E4A45"/>
    <w:rsid w:val="009F24A4"/>
    <w:rsid w:val="009F4FE7"/>
    <w:rsid w:val="00A03A93"/>
    <w:rsid w:val="00A116E9"/>
    <w:rsid w:val="00A14E07"/>
    <w:rsid w:val="00A2374D"/>
    <w:rsid w:val="00A26FF9"/>
    <w:rsid w:val="00A306A9"/>
    <w:rsid w:val="00A31250"/>
    <w:rsid w:val="00A33A6A"/>
    <w:rsid w:val="00A452D6"/>
    <w:rsid w:val="00A4594B"/>
    <w:rsid w:val="00A45BE0"/>
    <w:rsid w:val="00A67236"/>
    <w:rsid w:val="00A946DD"/>
    <w:rsid w:val="00A9567F"/>
    <w:rsid w:val="00A9685A"/>
    <w:rsid w:val="00AA2DE7"/>
    <w:rsid w:val="00AA4391"/>
    <w:rsid w:val="00AA4BA8"/>
    <w:rsid w:val="00AB3E58"/>
    <w:rsid w:val="00AD4372"/>
    <w:rsid w:val="00AD56D2"/>
    <w:rsid w:val="00AE25A8"/>
    <w:rsid w:val="00AE3634"/>
    <w:rsid w:val="00B06150"/>
    <w:rsid w:val="00B303F0"/>
    <w:rsid w:val="00B30A44"/>
    <w:rsid w:val="00B31033"/>
    <w:rsid w:val="00B332A6"/>
    <w:rsid w:val="00B359B9"/>
    <w:rsid w:val="00B47B82"/>
    <w:rsid w:val="00B51FB5"/>
    <w:rsid w:val="00B62EF2"/>
    <w:rsid w:val="00B77F0C"/>
    <w:rsid w:val="00B81BEB"/>
    <w:rsid w:val="00B853B7"/>
    <w:rsid w:val="00B974FB"/>
    <w:rsid w:val="00BA42DE"/>
    <w:rsid w:val="00BA74DE"/>
    <w:rsid w:val="00BA77BB"/>
    <w:rsid w:val="00BC0B50"/>
    <w:rsid w:val="00BC2416"/>
    <w:rsid w:val="00BC720E"/>
    <w:rsid w:val="00BD4FBB"/>
    <w:rsid w:val="00BE0750"/>
    <w:rsid w:val="00BE5837"/>
    <w:rsid w:val="00BE7F49"/>
    <w:rsid w:val="00BF0F8F"/>
    <w:rsid w:val="00BF5945"/>
    <w:rsid w:val="00BF5A38"/>
    <w:rsid w:val="00C03280"/>
    <w:rsid w:val="00C43D77"/>
    <w:rsid w:val="00C5049F"/>
    <w:rsid w:val="00C50AF6"/>
    <w:rsid w:val="00C5289B"/>
    <w:rsid w:val="00C71152"/>
    <w:rsid w:val="00C73D74"/>
    <w:rsid w:val="00C741BC"/>
    <w:rsid w:val="00C776E0"/>
    <w:rsid w:val="00C8020B"/>
    <w:rsid w:val="00C805E3"/>
    <w:rsid w:val="00C96A75"/>
    <w:rsid w:val="00CC46AC"/>
    <w:rsid w:val="00CD37AA"/>
    <w:rsid w:val="00CE7893"/>
    <w:rsid w:val="00D00611"/>
    <w:rsid w:val="00D03D4F"/>
    <w:rsid w:val="00D20BCA"/>
    <w:rsid w:val="00D34AA6"/>
    <w:rsid w:val="00D36269"/>
    <w:rsid w:val="00D404C5"/>
    <w:rsid w:val="00D42AD8"/>
    <w:rsid w:val="00D4746E"/>
    <w:rsid w:val="00D5094F"/>
    <w:rsid w:val="00D55613"/>
    <w:rsid w:val="00D568BF"/>
    <w:rsid w:val="00D56A6F"/>
    <w:rsid w:val="00D60EF6"/>
    <w:rsid w:val="00D67ADB"/>
    <w:rsid w:val="00D67B39"/>
    <w:rsid w:val="00D91757"/>
    <w:rsid w:val="00D948CF"/>
    <w:rsid w:val="00D959D1"/>
    <w:rsid w:val="00DB2A9B"/>
    <w:rsid w:val="00DC2506"/>
    <w:rsid w:val="00DC3894"/>
    <w:rsid w:val="00DC4E30"/>
    <w:rsid w:val="00DC6741"/>
    <w:rsid w:val="00DC7B39"/>
    <w:rsid w:val="00DD3F56"/>
    <w:rsid w:val="00E03BD8"/>
    <w:rsid w:val="00E10BD2"/>
    <w:rsid w:val="00E15C4D"/>
    <w:rsid w:val="00E236B8"/>
    <w:rsid w:val="00E3092F"/>
    <w:rsid w:val="00E37FE6"/>
    <w:rsid w:val="00E611C1"/>
    <w:rsid w:val="00E6310D"/>
    <w:rsid w:val="00E70C8D"/>
    <w:rsid w:val="00E81369"/>
    <w:rsid w:val="00E82153"/>
    <w:rsid w:val="00E8227D"/>
    <w:rsid w:val="00E825CB"/>
    <w:rsid w:val="00E85DC2"/>
    <w:rsid w:val="00E87191"/>
    <w:rsid w:val="00E97CB7"/>
    <w:rsid w:val="00EB6C0B"/>
    <w:rsid w:val="00EC61BC"/>
    <w:rsid w:val="00ED3E75"/>
    <w:rsid w:val="00EF450C"/>
    <w:rsid w:val="00EF598C"/>
    <w:rsid w:val="00F07898"/>
    <w:rsid w:val="00F10500"/>
    <w:rsid w:val="00F17E55"/>
    <w:rsid w:val="00F239B7"/>
    <w:rsid w:val="00F24AB6"/>
    <w:rsid w:val="00F3012E"/>
    <w:rsid w:val="00F338DB"/>
    <w:rsid w:val="00F470F9"/>
    <w:rsid w:val="00F531A6"/>
    <w:rsid w:val="00F54CEE"/>
    <w:rsid w:val="00F61977"/>
    <w:rsid w:val="00F71CEB"/>
    <w:rsid w:val="00F729E4"/>
    <w:rsid w:val="00F72E84"/>
    <w:rsid w:val="00F748E1"/>
    <w:rsid w:val="00F84607"/>
    <w:rsid w:val="00F84633"/>
    <w:rsid w:val="00F85822"/>
    <w:rsid w:val="00F920D8"/>
    <w:rsid w:val="00FA0ECB"/>
    <w:rsid w:val="00FB18C2"/>
    <w:rsid w:val="00FC0DEA"/>
    <w:rsid w:val="00FC0ED9"/>
    <w:rsid w:val="00FC553D"/>
    <w:rsid w:val="00FE3289"/>
    <w:rsid w:val="00FE594C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62BED"/>
  <w15:docId w15:val="{0BDF12D5-2DF9-4826-B85B-866E3495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280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6BD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7B78B6"/>
    <w:pPr>
      <w:ind w:left="567" w:right="-569"/>
      <w:jc w:val="center"/>
    </w:pPr>
    <w:rPr>
      <w:b/>
      <w:sz w:val="28"/>
      <w:szCs w:val="20"/>
    </w:rPr>
  </w:style>
  <w:style w:type="character" w:customStyle="1" w:styleId="a5">
    <w:name w:val="Назва Знак"/>
    <w:link w:val="a4"/>
    <w:rsid w:val="007B78B6"/>
    <w:rPr>
      <w:b/>
      <w:sz w:val="28"/>
      <w:lang w:val="uk-UA" w:eastAsia="ru-RU" w:bidi="ar-SA"/>
    </w:rPr>
  </w:style>
  <w:style w:type="paragraph" w:customStyle="1" w:styleId="a6">
    <w:name w:val="Знак Знак Знак"/>
    <w:basedOn w:val="a"/>
    <w:rsid w:val="00C43D77"/>
    <w:rPr>
      <w:rFonts w:ascii="Verdana" w:hAnsi="Verdana" w:cs="Verdana"/>
      <w:sz w:val="20"/>
      <w:szCs w:val="20"/>
      <w:lang w:val="en-US" w:eastAsia="en-US"/>
    </w:rPr>
  </w:style>
  <w:style w:type="character" w:customStyle="1" w:styleId="5">
    <w:name w:val="Основной шрифт абзаца5"/>
    <w:rsid w:val="00EB6C0B"/>
  </w:style>
  <w:style w:type="character" w:customStyle="1" w:styleId="4">
    <w:name w:val="Основной текст (4)"/>
    <w:basedOn w:val="a0"/>
    <w:rsid w:val="006F6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14">
    <w:name w:val="Обычный + 14 пт"/>
    <w:basedOn w:val="a"/>
    <w:rsid w:val="00876E46"/>
    <w:pPr>
      <w:ind w:firstLine="90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876E46"/>
    <w:pPr>
      <w:spacing w:after="200" w:line="276" w:lineRule="auto"/>
      <w:ind w:left="720"/>
      <w:contextualSpacing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Обгрунтування</vt:lpstr>
    </vt:vector>
  </TitlesOfParts>
  <Company>MoBIL GROUP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</dc:title>
  <dc:creator>user</dc:creator>
  <cp:lastModifiedBy>Єгорова Оксана</cp:lastModifiedBy>
  <cp:revision>3</cp:revision>
  <cp:lastPrinted>2021-06-30T11:53:00Z</cp:lastPrinted>
  <dcterms:created xsi:type="dcterms:W3CDTF">2023-04-28T10:58:00Z</dcterms:created>
  <dcterms:modified xsi:type="dcterms:W3CDTF">2023-04-28T10:59:00Z</dcterms:modified>
</cp:coreProperties>
</file>