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146" w14:textId="77777777"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429E480" w14:textId="77777777" w:rsidR="00975353" w:rsidRDefault="00975353" w:rsidP="007E42E8">
      <w:pPr>
        <w:suppressAutoHyphens/>
        <w:spacing w:line="360" w:lineRule="auto"/>
        <w:jc w:val="center"/>
        <w:rPr>
          <w:rFonts w:ascii="Times New Roman" w:hAnsi="Times New Roman" w:cs="Times New Roman"/>
          <w:b/>
          <w:bCs/>
          <w:sz w:val="28"/>
          <w:szCs w:val="28"/>
          <w:lang w:val="uk-UA"/>
        </w:rPr>
      </w:pPr>
    </w:p>
    <w:p w14:paraId="28CB079E" w14:textId="25E6E0A2" w:rsidR="00EE58C8" w:rsidRPr="00F543C3" w:rsidRDefault="00936761" w:rsidP="00F543C3">
      <w:pPr>
        <w:jc w:val="center"/>
        <w:rPr>
          <w:rStyle w:val="a5"/>
          <w:rFonts w:ascii="Times New Roman" w:hAnsi="Times New Roman" w:cs="Times New Roman"/>
          <w:sz w:val="28"/>
          <w:szCs w:val="28"/>
          <w:lang w:val="uk-UA"/>
        </w:rPr>
      </w:pPr>
      <w:r w:rsidRPr="00F543C3">
        <w:rPr>
          <w:rFonts w:ascii="Times New Roman" w:hAnsi="Times New Roman" w:cs="Times New Roman"/>
          <w:b/>
          <w:bCs/>
          <w:sz w:val="28"/>
          <w:szCs w:val="28"/>
          <w:lang w:val="uk-UA"/>
        </w:rPr>
        <w:t>Код ДК 021:20</w:t>
      </w:r>
      <w:bookmarkStart w:id="0" w:name="n48"/>
      <w:bookmarkEnd w:id="0"/>
      <w:r w:rsidRPr="00F543C3">
        <w:rPr>
          <w:rFonts w:ascii="Times New Roman" w:hAnsi="Times New Roman" w:cs="Times New Roman"/>
          <w:b/>
          <w:bCs/>
          <w:sz w:val="28"/>
          <w:szCs w:val="28"/>
          <w:lang w:val="uk-UA"/>
        </w:rPr>
        <w:t>15</w:t>
      </w:r>
      <w:r w:rsidR="00AF02D3" w:rsidRPr="00F543C3">
        <w:rPr>
          <w:rFonts w:ascii="Times New Roman" w:hAnsi="Times New Roman" w:cs="Times New Roman"/>
          <w:b/>
          <w:bCs/>
          <w:sz w:val="28"/>
          <w:szCs w:val="28"/>
          <w:lang w:val="uk-UA"/>
        </w:rPr>
        <w:t xml:space="preserve"> </w:t>
      </w:r>
      <w:bookmarkStart w:id="1" w:name="_Hlk152679168"/>
      <w:r w:rsidR="00EE58C8" w:rsidRPr="00F543C3">
        <w:rPr>
          <w:rFonts w:ascii="Times New Roman" w:hAnsi="Times New Roman" w:cs="Times New Roman"/>
          <w:b/>
          <w:bCs/>
          <w:sz w:val="28"/>
          <w:szCs w:val="28"/>
          <w:lang w:val="uk-UA"/>
        </w:rPr>
        <w:t xml:space="preserve"> </w:t>
      </w:r>
      <w:r w:rsidR="00F543C3" w:rsidRPr="00F543C3">
        <w:rPr>
          <w:rFonts w:ascii="Times New Roman" w:hAnsi="Times New Roman" w:cs="Times New Roman"/>
          <w:b/>
          <w:bCs/>
          <w:sz w:val="28"/>
          <w:szCs w:val="28"/>
          <w:lang w:val="uk-UA"/>
        </w:rPr>
        <w:t>38430000-8 Детектори та аналізатори</w:t>
      </w:r>
      <w:r w:rsidR="00F543C3" w:rsidRPr="00F543C3">
        <w:rPr>
          <w:rFonts w:ascii="Times New Roman" w:hAnsi="Times New Roman" w:cs="Times New Roman"/>
          <w:b/>
          <w:sz w:val="28"/>
          <w:szCs w:val="28"/>
          <w:lang w:val="uk-UA"/>
        </w:rPr>
        <w:t xml:space="preserve"> (</w:t>
      </w:r>
      <w:r w:rsidR="00F543C3" w:rsidRPr="00F543C3">
        <w:rPr>
          <w:rStyle w:val="a5"/>
          <w:rFonts w:ascii="Times New Roman" w:hAnsi="Times New Roman" w:cs="Times New Roman"/>
          <w:sz w:val="28"/>
          <w:szCs w:val="28"/>
          <w:lang w:val="uk-UA"/>
        </w:rPr>
        <w:t>Комплект апаратури вимірювання механічних величин «Вібробіт»</w:t>
      </w:r>
      <w:r w:rsidR="00F543C3" w:rsidRPr="00F543C3">
        <w:rPr>
          <w:rFonts w:ascii="Times New Roman" w:hAnsi="Times New Roman" w:cs="Times New Roman"/>
          <w:b/>
          <w:sz w:val="28"/>
          <w:szCs w:val="28"/>
          <w:lang w:val="uk-UA"/>
        </w:rPr>
        <w:t>)</w:t>
      </w:r>
    </w:p>
    <w:bookmarkEnd w:id="1"/>
    <w:p w14:paraId="0F7EE855" w14:textId="0FEFF817" w:rsidR="00975353" w:rsidRPr="00EE58C8" w:rsidRDefault="00975353" w:rsidP="00EE58C8">
      <w:pPr>
        <w:suppressAutoHyphens/>
        <w:spacing w:after="0" w:line="360" w:lineRule="auto"/>
        <w:jc w:val="center"/>
        <w:rPr>
          <w:rFonts w:ascii="Times New Roman" w:hAnsi="Times New Roman" w:cs="Times New Roman"/>
          <w:b/>
          <w:sz w:val="28"/>
          <w:szCs w:val="28"/>
          <w:lang w:val="uk-UA"/>
        </w:rPr>
      </w:pPr>
    </w:p>
    <w:p w14:paraId="7D8DF028" w14:textId="7CC89025" w:rsidR="00A9632A" w:rsidRPr="00EE58C8" w:rsidRDefault="00936761" w:rsidP="00EE58C8">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w:t>
      </w:r>
      <w:r w:rsidR="00A9632A" w:rsidRPr="00EE58C8">
        <w:rPr>
          <w:rFonts w:ascii="Times New Roman" w:hAnsi="Times New Roman" w:cs="Times New Roman"/>
          <w:sz w:val="28"/>
          <w:szCs w:val="28"/>
          <w:lang w:val="uk-UA"/>
        </w:rPr>
        <w:t xml:space="preserve">з особливостями </w:t>
      </w:r>
      <w:r w:rsidR="00EB09A0" w:rsidRPr="00EE58C8">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EE58C8">
        <w:rPr>
          <w:rFonts w:ascii="Times New Roman" w:eastAsia="SimSun" w:hAnsi="Times New Roman" w:cs="Times New Roman"/>
          <w:bCs/>
          <w:sz w:val="28"/>
          <w:szCs w:val="28"/>
          <w:lang w:val="uk-UA" w:eastAsia="zh-CN"/>
        </w:rPr>
        <w:t xml:space="preserve"> з урахуванням</w:t>
      </w:r>
      <w:r w:rsidR="00A9632A"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EE58C8">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EE58C8">
        <w:rPr>
          <w:rFonts w:ascii="Times New Roman" w:eastAsia="Times New Roman" w:hAnsi="Times New Roman" w:cs="Times New Roman"/>
          <w:sz w:val="28"/>
          <w:szCs w:val="28"/>
          <w:lang w:val="uk-UA" w:eastAsia="ru-RU"/>
        </w:rPr>
        <w:t xml:space="preserve"> </w:t>
      </w:r>
      <w:r w:rsidRPr="00EE58C8">
        <w:rPr>
          <w:rFonts w:ascii="Times New Roman" w:hAnsi="Times New Roman" w:cs="Times New Roman"/>
          <w:sz w:val="28"/>
          <w:szCs w:val="28"/>
          <w:lang w:val="uk-UA"/>
        </w:rPr>
        <w:t xml:space="preserve">на закупівлю: Код ДК 021:2015 </w:t>
      </w:r>
      <w:r w:rsidR="00AF02D3" w:rsidRPr="00EE58C8">
        <w:rPr>
          <w:rFonts w:ascii="Times New Roman" w:hAnsi="Times New Roman" w:cs="Times New Roman"/>
          <w:sz w:val="28"/>
          <w:szCs w:val="28"/>
          <w:lang w:val="uk-UA"/>
        </w:rPr>
        <w:t xml:space="preserve"> </w:t>
      </w:r>
      <w:r w:rsidR="00F543C3" w:rsidRPr="00F543C3">
        <w:rPr>
          <w:rFonts w:ascii="Times New Roman" w:hAnsi="Times New Roman" w:cs="Times New Roman"/>
          <w:b/>
          <w:bCs/>
          <w:sz w:val="28"/>
          <w:szCs w:val="28"/>
          <w:lang w:val="uk-UA"/>
        </w:rPr>
        <w:t>38430000-8 Детектори та аналізатори</w:t>
      </w:r>
      <w:r w:rsidR="00F543C3" w:rsidRPr="00F543C3">
        <w:rPr>
          <w:rFonts w:ascii="Times New Roman" w:hAnsi="Times New Roman" w:cs="Times New Roman"/>
          <w:b/>
          <w:sz w:val="28"/>
          <w:szCs w:val="28"/>
          <w:lang w:val="uk-UA"/>
        </w:rPr>
        <w:t xml:space="preserve"> (</w:t>
      </w:r>
      <w:r w:rsidR="00F543C3" w:rsidRPr="00F543C3">
        <w:rPr>
          <w:rStyle w:val="a5"/>
          <w:rFonts w:ascii="Times New Roman" w:hAnsi="Times New Roman" w:cs="Times New Roman"/>
          <w:sz w:val="28"/>
          <w:szCs w:val="28"/>
          <w:lang w:val="uk-UA"/>
        </w:rPr>
        <w:t>Комплект апаратури вимірювання механічних величин «Вібробіт»</w:t>
      </w:r>
      <w:r w:rsidR="00F543C3" w:rsidRPr="00F543C3">
        <w:rPr>
          <w:rFonts w:ascii="Times New Roman" w:hAnsi="Times New Roman" w:cs="Times New Roman"/>
          <w:b/>
          <w:sz w:val="28"/>
          <w:szCs w:val="28"/>
          <w:lang w:val="uk-UA"/>
        </w:rPr>
        <w:t>)</w:t>
      </w:r>
      <w:r w:rsidR="00EE58C8">
        <w:rPr>
          <w:rFonts w:ascii="Times New Roman" w:hAnsi="Times New Roman" w:cs="Times New Roman"/>
          <w:b/>
          <w:sz w:val="28"/>
          <w:szCs w:val="28"/>
          <w:lang w:val="uk-UA"/>
        </w:rPr>
        <w:t>,</w:t>
      </w:r>
      <w:r w:rsidR="00C21D35" w:rsidRPr="00EE58C8">
        <w:rPr>
          <w:rFonts w:ascii="Times New Roman" w:eastAsia="Times New Roman" w:hAnsi="Times New Roman" w:cs="Times New Roman"/>
          <w:b/>
          <w:bCs/>
          <w:sz w:val="28"/>
          <w:szCs w:val="28"/>
          <w:lang w:val="uk-UA" w:eastAsia="ru-RU"/>
        </w:rPr>
        <w:t xml:space="preserve"> </w:t>
      </w:r>
      <w:r w:rsidR="00C21D35" w:rsidRPr="00EE58C8">
        <w:rPr>
          <w:rFonts w:ascii="Times New Roman" w:hAnsi="Times New Roman" w:cs="Times New Roman"/>
          <w:sz w:val="28"/>
          <w:szCs w:val="28"/>
          <w:lang w:val="uk-UA"/>
        </w:rPr>
        <w:t xml:space="preserve">для потреб </w:t>
      </w:r>
      <w:r w:rsidR="00F543C3">
        <w:rPr>
          <w:rFonts w:ascii="Times New Roman" w:hAnsi="Times New Roman" w:cs="Times New Roman"/>
          <w:sz w:val="28"/>
          <w:szCs w:val="28"/>
          <w:lang w:val="uk-UA"/>
        </w:rPr>
        <w:t>Зміївської ТЕС</w:t>
      </w:r>
      <w:r w:rsidR="00684319" w:rsidRPr="00EE58C8">
        <w:rPr>
          <w:rFonts w:ascii="Times New Roman" w:hAnsi="Times New Roman" w:cs="Times New Roman"/>
          <w:sz w:val="28"/>
          <w:szCs w:val="28"/>
          <w:lang w:val="uk-UA"/>
        </w:rPr>
        <w:t xml:space="preserve"> </w:t>
      </w:r>
      <w:r w:rsidR="00C21D35" w:rsidRPr="00EE58C8">
        <w:rPr>
          <w:rFonts w:ascii="Times New Roman" w:hAnsi="Times New Roman" w:cs="Times New Roman"/>
          <w:sz w:val="28"/>
          <w:szCs w:val="28"/>
          <w:lang w:val="uk-UA"/>
        </w:rPr>
        <w:t>ПАТ «Центренерго»</w:t>
      </w:r>
      <w:r w:rsidR="00A9632A" w:rsidRPr="00EE58C8">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47810A12" w14:textId="65496F97" w:rsidR="002877D6" w:rsidRPr="00777724" w:rsidRDefault="00000000" w:rsidP="00916966">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5" w:history="1">
        <w:r w:rsidR="006023A3" w:rsidRPr="00777724">
          <w:rPr>
            <w:rStyle w:val="a3"/>
            <w:rFonts w:ascii="Times New Roman" w:hAnsi="Times New Roman" w:cs="Times New Roman"/>
            <w:b/>
            <w:bCs/>
            <w:color w:val="auto"/>
            <w:sz w:val="28"/>
            <w:szCs w:val="28"/>
            <w:lang w:val="en-US"/>
          </w:rPr>
          <w:t>https</w:t>
        </w:r>
        <w:r w:rsidR="006023A3" w:rsidRPr="00777724">
          <w:rPr>
            <w:rStyle w:val="a3"/>
            <w:rFonts w:ascii="Times New Roman" w:hAnsi="Times New Roman" w:cs="Times New Roman"/>
            <w:b/>
            <w:bCs/>
            <w:color w:val="auto"/>
            <w:sz w:val="28"/>
            <w:szCs w:val="28"/>
            <w:lang w:val="uk-UA"/>
          </w:rPr>
          <w:t>://</w:t>
        </w:r>
        <w:proofErr w:type="spellStart"/>
        <w:r w:rsidR="006023A3" w:rsidRPr="00777724">
          <w:rPr>
            <w:rStyle w:val="a3"/>
            <w:rFonts w:ascii="Times New Roman" w:hAnsi="Times New Roman" w:cs="Times New Roman"/>
            <w:b/>
            <w:bCs/>
            <w:color w:val="auto"/>
            <w:sz w:val="28"/>
            <w:szCs w:val="28"/>
            <w:lang w:val="en-US"/>
          </w:rPr>
          <w:t>prozorro</w:t>
        </w:r>
        <w:proofErr w:type="spellEnd"/>
        <w:r w:rsidR="006023A3" w:rsidRPr="00777724">
          <w:rPr>
            <w:rStyle w:val="a3"/>
            <w:rFonts w:ascii="Times New Roman" w:hAnsi="Times New Roman" w:cs="Times New Roman"/>
            <w:b/>
            <w:bCs/>
            <w:color w:val="auto"/>
            <w:sz w:val="28"/>
            <w:szCs w:val="28"/>
            <w:lang w:val="uk-UA"/>
          </w:rPr>
          <w:t>.</w:t>
        </w:r>
        <w:r w:rsidR="006023A3" w:rsidRPr="00777724">
          <w:rPr>
            <w:rStyle w:val="a3"/>
            <w:rFonts w:ascii="Times New Roman" w:hAnsi="Times New Roman" w:cs="Times New Roman"/>
            <w:b/>
            <w:bCs/>
            <w:color w:val="auto"/>
            <w:sz w:val="28"/>
            <w:szCs w:val="28"/>
            <w:lang w:val="en-US"/>
          </w:rPr>
          <w:t>gov</w:t>
        </w:r>
        <w:r w:rsidR="006023A3" w:rsidRPr="00777724">
          <w:rPr>
            <w:rStyle w:val="a3"/>
            <w:rFonts w:ascii="Times New Roman" w:hAnsi="Times New Roman" w:cs="Times New Roman"/>
            <w:b/>
            <w:bCs/>
            <w:color w:val="auto"/>
            <w:sz w:val="28"/>
            <w:szCs w:val="28"/>
            <w:lang w:val="uk-UA"/>
          </w:rPr>
          <w:t>.</w:t>
        </w:r>
        <w:proofErr w:type="spellStart"/>
        <w:r w:rsidR="006023A3" w:rsidRPr="00777724">
          <w:rPr>
            <w:rStyle w:val="a3"/>
            <w:rFonts w:ascii="Times New Roman" w:hAnsi="Times New Roman" w:cs="Times New Roman"/>
            <w:b/>
            <w:bCs/>
            <w:color w:val="auto"/>
            <w:sz w:val="28"/>
            <w:szCs w:val="28"/>
            <w:lang w:val="en-US"/>
          </w:rPr>
          <w:t>ua</w:t>
        </w:r>
        <w:proofErr w:type="spellEnd"/>
        <w:r w:rsidR="006023A3" w:rsidRPr="00777724">
          <w:rPr>
            <w:rStyle w:val="a3"/>
            <w:rFonts w:ascii="Times New Roman" w:hAnsi="Times New Roman" w:cs="Times New Roman"/>
            <w:b/>
            <w:bCs/>
            <w:color w:val="auto"/>
            <w:sz w:val="28"/>
            <w:szCs w:val="28"/>
            <w:lang w:val="uk-UA"/>
          </w:rPr>
          <w:t>/</w:t>
        </w:r>
        <w:r w:rsidR="006023A3" w:rsidRPr="00777724">
          <w:rPr>
            <w:rStyle w:val="a3"/>
            <w:rFonts w:ascii="Times New Roman" w:hAnsi="Times New Roman" w:cs="Times New Roman"/>
            <w:b/>
            <w:bCs/>
            <w:color w:val="auto"/>
            <w:sz w:val="28"/>
            <w:szCs w:val="28"/>
            <w:lang w:val="en-US"/>
          </w:rPr>
          <w:t>tender</w:t>
        </w:r>
        <w:r w:rsidR="006023A3" w:rsidRPr="00777724">
          <w:rPr>
            <w:rStyle w:val="a3"/>
            <w:rFonts w:ascii="Times New Roman" w:hAnsi="Times New Roman" w:cs="Times New Roman"/>
            <w:b/>
            <w:bCs/>
            <w:color w:val="auto"/>
            <w:sz w:val="28"/>
            <w:szCs w:val="28"/>
            <w:lang w:val="uk-UA"/>
          </w:rPr>
          <w:t>/</w:t>
        </w:r>
        <w:r w:rsidR="00777724" w:rsidRPr="00777724">
          <w:rPr>
            <w:rFonts w:ascii="Times New Roman" w:hAnsi="Times New Roman" w:cs="Times New Roman"/>
            <w:b/>
            <w:bCs/>
            <w:sz w:val="28"/>
            <w:szCs w:val="28"/>
            <w:u w:val="single"/>
          </w:rPr>
          <w:t>UA</w:t>
        </w:r>
        <w:r w:rsidR="00777724" w:rsidRPr="00777724">
          <w:rPr>
            <w:rFonts w:ascii="Times New Roman" w:hAnsi="Times New Roman" w:cs="Times New Roman"/>
            <w:b/>
            <w:bCs/>
            <w:sz w:val="28"/>
            <w:szCs w:val="28"/>
            <w:u w:val="single"/>
            <w:lang w:val="uk-UA"/>
          </w:rPr>
          <w:t>-2023-12-07-015487-</w:t>
        </w:r>
        <w:r w:rsidR="00777724" w:rsidRPr="00777724">
          <w:rPr>
            <w:rFonts w:ascii="Times New Roman" w:hAnsi="Times New Roman" w:cs="Times New Roman"/>
            <w:b/>
            <w:bCs/>
            <w:sz w:val="28"/>
            <w:szCs w:val="28"/>
            <w:u w:val="single"/>
          </w:rPr>
          <w:t>a</w:t>
        </w:r>
      </w:hyperlink>
      <w:r w:rsidR="00F14B5B" w:rsidRPr="00777724">
        <w:rPr>
          <w:rStyle w:val="a3"/>
          <w:rFonts w:ascii="Times New Roman" w:hAnsi="Times New Roman" w:cs="Times New Roman"/>
          <w:b/>
          <w:bCs/>
          <w:color w:val="auto"/>
          <w:sz w:val="28"/>
          <w:szCs w:val="28"/>
          <w:lang w:val="uk-UA"/>
        </w:rPr>
        <w:t xml:space="preserve"> </w:t>
      </w:r>
    </w:p>
    <w:p w14:paraId="0E50CE75" w14:textId="10924CF4"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2" w:name="_Hlk67399506"/>
    </w:p>
    <w:p w14:paraId="249C0735" w14:textId="053769D4" w:rsidR="001566DE" w:rsidRPr="00AE0F00"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2"/>
      <w:r w:rsidR="00916966">
        <w:rPr>
          <w:rFonts w:ascii="Times New Roman" w:hAnsi="Times New Roman" w:cs="Times New Roman"/>
          <w:sz w:val="28"/>
          <w:szCs w:val="28"/>
          <w:lang w:val="uk-UA"/>
        </w:rPr>
        <w:t xml:space="preserve">визначені відповідно до </w:t>
      </w:r>
      <w:r w:rsidR="00F543C3">
        <w:rPr>
          <w:rFonts w:ascii="Times New Roman" w:hAnsi="Times New Roman" w:cs="Times New Roman"/>
          <w:sz w:val="28"/>
          <w:szCs w:val="28"/>
          <w:lang w:val="uk-UA"/>
        </w:rPr>
        <w:t>вимог виробничого процесу та експлуатації обладнання на підприємстві</w:t>
      </w:r>
      <w:r w:rsidR="00916966">
        <w:rPr>
          <w:rFonts w:ascii="Times New Roman" w:hAnsi="Times New Roman" w:cs="Times New Roman"/>
          <w:sz w:val="28"/>
          <w:szCs w:val="28"/>
          <w:lang w:val="uk-UA"/>
        </w:rPr>
        <w:t>.</w:t>
      </w:r>
    </w:p>
    <w:p w14:paraId="12A1ECDE" w14:textId="77777777" w:rsidR="00AE0F00" w:rsidRDefault="00AE0F00" w:rsidP="00AE0F00">
      <w:pPr>
        <w:spacing w:line="360" w:lineRule="auto"/>
        <w:jc w:val="both"/>
        <w:rPr>
          <w:rFonts w:ascii="Times New Roman" w:hAnsi="Times New Roman" w:cs="Times New Roman"/>
          <w:b/>
          <w:bCs/>
          <w:sz w:val="28"/>
          <w:szCs w:val="28"/>
          <w:lang w:val="uk-UA"/>
        </w:rPr>
      </w:pPr>
    </w:p>
    <w:p w14:paraId="4A163415" w14:textId="77777777" w:rsidR="00AE0F00" w:rsidRDefault="00AE0F00" w:rsidP="00AE0F00">
      <w:pPr>
        <w:spacing w:line="360" w:lineRule="auto"/>
        <w:jc w:val="both"/>
        <w:rPr>
          <w:rFonts w:ascii="Times New Roman" w:hAnsi="Times New Roman" w:cs="Times New Roman"/>
          <w:b/>
          <w:bCs/>
          <w:sz w:val="28"/>
          <w:szCs w:val="28"/>
          <w:lang w:val="uk-UA"/>
        </w:rPr>
      </w:pPr>
    </w:p>
    <w:p w14:paraId="2ECE7F69" w14:textId="77777777" w:rsidR="00AE0F00" w:rsidRDefault="00AE0F00" w:rsidP="00AE0F00">
      <w:pPr>
        <w:spacing w:line="360" w:lineRule="auto"/>
        <w:jc w:val="both"/>
        <w:rPr>
          <w:rFonts w:ascii="Times New Roman" w:hAnsi="Times New Roman" w:cs="Times New Roman"/>
          <w:b/>
          <w:bCs/>
          <w:sz w:val="28"/>
          <w:szCs w:val="28"/>
          <w:lang w:val="uk-UA"/>
        </w:rPr>
      </w:pPr>
    </w:p>
    <w:p w14:paraId="30FB0FD5" w14:textId="77777777" w:rsidR="00AE0F00" w:rsidRDefault="00AE0F00" w:rsidP="00AE0F00">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2A9B2770" w14:textId="77777777" w:rsidR="00AE0F00" w:rsidRDefault="00AE0F00" w:rsidP="00AE0F00">
      <w:pPr>
        <w:suppressAutoHyphens/>
        <w:spacing w:line="360" w:lineRule="auto"/>
        <w:jc w:val="center"/>
        <w:rPr>
          <w:rFonts w:ascii="Times New Roman" w:hAnsi="Times New Roman" w:cs="Times New Roman"/>
          <w:b/>
          <w:bCs/>
          <w:sz w:val="28"/>
          <w:szCs w:val="28"/>
          <w:lang w:val="uk-UA"/>
        </w:rPr>
      </w:pPr>
    </w:p>
    <w:p w14:paraId="1D44AAFD" w14:textId="77777777" w:rsidR="00AE0F00" w:rsidRDefault="00AE0F00" w:rsidP="00AE0F00">
      <w:pPr>
        <w:jc w:val="center"/>
        <w:rPr>
          <w:rFonts w:ascii="Times New Roman" w:hAnsi="Times New Roman" w:cs="Times New Roman"/>
          <w:b/>
          <w:sz w:val="28"/>
          <w:szCs w:val="28"/>
          <w:lang w:val="uk-UA"/>
        </w:rPr>
      </w:pPr>
      <w:r w:rsidRPr="00B23C41">
        <w:rPr>
          <w:rFonts w:ascii="Times New Roman" w:hAnsi="Times New Roman" w:cs="Times New Roman"/>
          <w:b/>
          <w:bCs/>
          <w:sz w:val="28"/>
          <w:szCs w:val="28"/>
          <w:lang w:val="uk-UA"/>
        </w:rPr>
        <w:t>Код ДК 021:2015  38430000-8 Детектори та аналізатори</w:t>
      </w:r>
      <w:r w:rsidRPr="00B23C41">
        <w:rPr>
          <w:rFonts w:ascii="Times New Roman" w:hAnsi="Times New Roman" w:cs="Times New Roman"/>
          <w:b/>
          <w:sz w:val="28"/>
          <w:szCs w:val="28"/>
          <w:lang w:val="uk-UA"/>
        </w:rPr>
        <w:t xml:space="preserve"> </w:t>
      </w:r>
    </w:p>
    <w:p w14:paraId="6E606155" w14:textId="77777777" w:rsidR="00AE0F00" w:rsidRPr="00B23C41" w:rsidRDefault="00AE0F00" w:rsidP="00AE0F00">
      <w:pPr>
        <w:jc w:val="center"/>
        <w:rPr>
          <w:rStyle w:val="a5"/>
          <w:rFonts w:ascii="Times New Roman" w:hAnsi="Times New Roman" w:cs="Times New Roman"/>
          <w:sz w:val="28"/>
          <w:szCs w:val="28"/>
          <w:lang w:val="uk-UA"/>
        </w:rPr>
      </w:pPr>
      <w:r w:rsidRPr="00B23C41">
        <w:rPr>
          <w:rFonts w:ascii="Times New Roman" w:hAnsi="Times New Roman" w:cs="Times New Roman"/>
          <w:b/>
          <w:sz w:val="28"/>
          <w:szCs w:val="28"/>
          <w:lang w:val="uk-UA"/>
        </w:rPr>
        <w:t>(</w:t>
      </w:r>
      <w:r w:rsidRPr="00B23C41">
        <w:rPr>
          <w:rStyle w:val="a5"/>
          <w:rFonts w:ascii="Times New Roman" w:hAnsi="Times New Roman" w:cs="Times New Roman"/>
          <w:sz w:val="28"/>
          <w:szCs w:val="28"/>
          <w:lang w:val="uk-UA"/>
        </w:rPr>
        <w:t>Переносний газоаналізатор</w:t>
      </w:r>
      <w:r w:rsidRPr="00B23C41">
        <w:rPr>
          <w:rFonts w:ascii="Times New Roman" w:hAnsi="Times New Roman" w:cs="Times New Roman"/>
          <w:b/>
          <w:sz w:val="28"/>
          <w:szCs w:val="28"/>
          <w:lang w:val="uk-UA"/>
        </w:rPr>
        <w:t>)</w:t>
      </w:r>
    </w:p>
    <w:p w14:paraId="0282E747" w14:textId="77777777" w:rsidR="00AE0F00" w:rsidRPr="00EE58C8" w:rsidRDefault="00AE0F00" w:rsidP="00AE0F00">
      <w:pPr>
        <w:suppressAutoHyphens/>
        <w:spacing w:after="0" w:line="360" w:lineRule="auto"/>
        <w:jc w:val="center"/>
        <w:rPr>
          <w:rFonts w:ascii="Times New Roman" w:hAnsi="Times New Roman" w:cs="Times New Roman"/>
          <w:b/>
          <w:sz w:val="28"/>
          <w:szCs w:val="28"/>
          <w:lang w:val="uk-UA"/>
        </w:rPr>
      </w:pPr>
    </w:p>
    <w:p w14:paraId="72EF49C2" w14:textId="77777777" w:rsidR="00AE0F00" w:rsidRPr="00EE58C8" w:rsidRDefault="00AE0F00" w:rsidP="00AE0F00">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58C8">
        <w:rPr>
          <w:rFonts w:ascii="Times New Roman" w:eastAsia="Times New Roman" w:hAnsi="Times New Roman" w:cs="Times New Roman"/>
          <w:sz w:val="28"/>
          <w:szCs w:val="28"/>
          <w:lang w:val="uk-UA" w:eastAsia="ru-RU"/>
        </w:rPr>
        <w:t xml:space="preserve"> </w:t>
      </w:r>
      <w:r w:rsidRPr="00EE58C8">
        <w:rPr>
          <w:rFonts w:ascii="Times New Roman" w:hAnsi="Times New Roman" w:cs="Times New Roman"/>
          <w:sz w:val="28"/>
          <w:szCs w:val="28"/>
          <w:lang w:val="uk-UA"/>
        </w:rPr>
        <w:t xml:space="preserve">на закупівлю: Код ДК 021:2015  </w:t>
      </w:r>
      <w:r w:rsidRPr="00F543C3">
        <w:rPr>
          <w:rFonts w:ascii="Times New Roman" w:hAnsi="Times New Roman" w:cs="Times New Roman"/>
          <w:b/>
          <w:bCs/>
          <w:sz w:val="28"/>
          <w:szCs w:val="28"/>
          <w:lang w:val="uk-UA"/>
        </w:rPr>
        <w:t>38430000-8 Детектори та аналізатори</w:t>
      </w:r>
      <w:r w:rsidRPr="00F543C3">
        <w:rPr>
          <w:rFonts w:ascii="Times New Roman" w:hAnsi="Times New Roman" w:cs="Times New Roman"/>
          <w:b/>
          <w:sz w:val="28"/>
          <w:szCs w:val="28"/>
          <w:lang w:val="uk-UA"/>
        </w:rPr>
        <w:t xml:space="preserve"> (</w:t>
      </w:r>
      <w:r w:rsidRPr="00B23C41">
        <w:rPr>
          <w:rStyle w:val="a5"/>
          <w:rFonts w:ascii="Times New Roman" w:hAnsi="Times New Roman" w:cs="Times New Roman"/>
          <w:sz w:val="28"/>
          <w:szCs w:val="28"/>
          <w:lang w:val="uk-UA"/>
        </w:rPr>
        <w:t>Переносний газоаналізатор</w:t>
      </w:r>
      <w:r w:rsidRPr="00F543C3">
        <w:rPr>
          <w:rFonts w:ascii="Times New Roman" w:hAnsi="Times New Roman" w:cs="Times New Roman"/>
          <w:b/>
          <w:sz w:val="28"/>
          <w:szCs w:val="28"/>
          <w:lang w:val="uk-UA"/>
        </w:rPr>
        <w:t>)</w:t>
      </w:r>
      <w:r>
        <w:rPr>
          <w:rFonts w:ascii="Times New Roman" w:hAnsi="Times New Roman" w:cs="Times New Roman"/>
          <w:b/>
          <w:sz w:val="28"/>
          <w:szCs w:val="28"/>
          <w:lang w:val="uk-UA"/>
        </w:rPr>
        <w:t>,</w:t>
      </w:r>
      <w:r w:rsidRPr="00EE58C8">
        <w:rPr>
          <w:rFonts w:ascii="Times New Roman" w:eastAsia="Times New Roman" w:hAnsi="Times New Roman" w:cs="Times New Roman"/>
          <w:b/>
          <w:bCs/>
          <w:sz w:val="28"/>
          <w:szCs w:val="28"/>
          <w:lang w:val="uk-UA" w:eastAsia="ru-RU"/>
        </w:rPr>
        <w:t xml:space="preserve"> </w:t>
      </w:r>
      <w:r w:rsidRPr="00EE58C8">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Зміївської ТЕС</w:t>
      </w:r>
      <w:r w:rsidRPr="00EE58C8">
        <w:rPr>
          <w:rFonts w:ascii="Times New Roman" w:hAnsi="Times New Roman" w:cs="Times New Roman"/>
          <w:sz w:val="28"/>
          <w:szCs w:val="28"/>
          <w:lang w:val="uk-UA"/>
        </w:rPr>
        <w:t xml:space="preserve"> ПАТ «Центренерго»</w:t>
      </w:r>
      <w:r w:rsidRPr="00EE58C8">
        <w:rPr>
          <w:rFonts w:ascii="Times New Roman" w:eastAsia="Times New Roman" w:hAnsi="Times New Roman" w:cs="Times New Roman"/>
          <w:b/>
          <w:bCs/>
          <w:sz w:val="28"/>
          <w:szCs w:val="28"/>
          <w:lang w:val="uk-UA" w:eastAsia="ru-RU"/>
        </w:rPr>
        <w:t>.</w:t>
      </w:r>
    </w:p>
    <w:p w14:paraId="60ED95CE" w14:textId="77777777" w:rsidR="00AE0F00" w:rsidRPr="00030122" w:rsidRDefault="00AE0F00" w:rsidP="00AE0F00">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1598FA32" w14:textId="77777777" w:rsidR="00AE0F00" w:rsidRPr="006D74A3" w:rsidRDefault="00000000" w:rsidP="00AE0F00">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6" w:history="1">
        <w:r w:rsidR="00AE0F00" w:rsidRPr="006D74A3">
          <w:rPr>
            <w:rStyle w:val="a3"/>
            <w:rFonts w:ascii="Times New Roman" w:hAnsi="Times New Roman" w:cs="Times New Roman"/>
            <w:b/>
            <w:bCs/>
            <w:color w:val="auto"/>
            <w:sz w:val="28"/>
            <w:szCs w:val="28"/>
            <w:lang w:val="en-US"/>
          </w:rPr>
          <w:t>https</w:t>
        </w:r>
        <w:r w:rsidR="00AE0F00" w:rsidRPr="006D74A3">
          <w:rPr>
            <w:rStyle w:val="a3"/>
            <w:rFonts w:ascii="Times New Roman" w:hAnsi="Times New Roman" w:cs="Times New Roman"/>
            <w:b/>
            <w:bCs/>
            <w:color w:val="auto"/>
            <w:sz w:val="28"/>
            <w:szCs w:val="28"/>
            <w:lang w:val="uk-UA"/>
          </w:rPr>
          <w:t>://</w:t>
        </w:r>
        <w:proofErr w:type="spellStart"/>
        <w:r w:rsidR="00AE0F00" w:rsidRPr="006D74A3">
          <w:rPr>
            <w:rStyle w:val="a3"/>
            <w:rFonts w:ascii="Times New Roman" w:hAnsi="Times New Roman" w:cs="Times New Roman"/>
            <w:b/>
            <w:bCs/>
            <w:color w:val="auto"/>
            <w:sz w:val="28"/>
            <w:szCs w:val="28"/>
            <w:lang w:val="en-US"/>
          </w:rPr>
          <w:t>prozorro</w:t>
        </w:r>
        <w:proofErr w:type="spellEnd"/>
        <w:r w:rsidR="00AE0F00" w:rsidRPr="006D74A3">
          <w:rPr>
            <w:rStyle w:val="a3"/>
            <w:rFonts w:ascii="Times New Roman" w:hAnsi="Times New Roman" w:cs="Times New Roman"/>
            <w:b/>
            <w:bCs/>
            <w:color w:val="auto"/>
            <w:sz w:val="28"/>
            <w:szCs w:val="28"/>
            <w:lang w:val="uk-UA"/>
          </w:rPr>
          <w:t>.</w:t>
        </w:r>
        <w:r w:rsidR="00AE0F00" w:rsidRPr="006D74A3">
          <w:rPr>
            <w:rStyle w:val="a3"/>
            <w:rFonts w:ascii="Times New Roman" w:hAnsi="Times New Roman" w:cs="Times New Roman"/>
            <w:b/>
            <w:bCs/>
            <w:color w:val="auto"/>
            <w:sz w:val="28"/>
            <w:szCs w:val="28"/>
            <w:lang w:val="en-US"/>
          </w:rPr>
          <w:t>gov</w:t>
        </w:r>
        <w:r w:rsidR="00AE0F00" w:rsidRPr="006D74A3">
          <w:rPr>
            <w:rStyle w:val="a3"/>
            <w:rFonts w:ascii="Times New Roman" w:hAnsi="Times New Roman" w:cs="Times New Roman"/>
            <w:b/>
            <w:bCs/>
            <w:color w:val="auto"/>
            <w:sz w:val="28"/>
            <w:szCs w:val="28"/>
            <w:lang w:val="uk-UA"/>
          </w:rPr>
          <w:t>.</w:t>
        </w:r>
        <w:proofErr w:type="spellStart"/>
        <w:r w:rsidR="00AE0F00" w:rsidRPr="006D74A3">
          <w:rPr>
            <w:rStyle w:val="a3"/>
            <w:rFonts w:ascii="Times New Roman" w:hAnsi="Times New Roman" w:cs="Times New Roman"/>
            <w:b/>
            <w:bCs/>
            <w:color w:val="auto"/>
            <w:sz w:val="28"/>
            <w:szCs w:val="28"/>
            <w:lang w:val="en-US"/>
          </w:rPr>
          <w:t>ua</w:t>
        </w:r>
        <w:proofErr w:type="spellEnd"/>
        <w:r w:rsidR="00AE0F00" w:rsidRPr="006D74A3">
          <w:rPr>
            <w:rStyle w:val="a3"/>
            <w:rFonts w:ascii="Times New Roman" w:hAnsi="Times New Roman" w:cs="Times New Roman"/>
            <w:b/>
            <w:bCs/>
            <w:color w:val="auto"/>
            <w:sz w:val="28"/>
            <w:szCs w:val="28"/>
            <w:lang w:val="uk-UA"/>
          </w:rPr>
          <w:t>/</w:t>
        </w:r>
        <w:r w:rsidR="00AE0F00" w:rsidRPr="006D74A3">
          <w:rPr>
            <w:rStyle w:val="a3"/>
            <w:rFonts w:ascii="Times New Roman" w:hAnsi="Times New Roman" w:cs="Times New Roman"/>
            <w:b/>
            <w:bCs/>
            <w:color w:val="auto"/>
            <w:sz w:val="28"/>
            <w:szCs w:val="28"/>
            <w:lang w:val="en-US"/>
          </w:rPr>
          <w:t>tender</w:t>
        </w:r>
        <w:r w:rsidR="00AE0F00" w:rsidRPr="006D74A3">
          <w:rPr>
            <w:rStyle w:val="a3"/>
            <w:rFonts w:ascii="Times New Roman" w:hAnsi="Times New Roman" w:cs="Times New Roman"/>
            <w:b/>
            <w:bCs/>
            <w:color w:val="auto"/>
            <w:sz w:val="28"/>
            <w:szCs w:val="28"/>
            <w:lang w:val="uk-UA"/>
          </w:rPr>
          <w:t>/</w:t>
        </w:r>
        <w:r w:rsidR="00AE0F00" w:rsidRPr="006D74A3">
          <w:rPr>
            <w:rFonts w:ascii="Times New Roman" w:hAnsi="Times New Roman" w:cs="Times New Roman"/>
            <w:b/>
            <w:bCs/>
            <w:sz w:val="28"/>
            <w:szCs w:val="28"/>
            <w:u w:val="single"/>
          </w:rPr>
          <w:t>UA</w:t>
        </w:r>
        <w:r w:rsidR="00AE0F00" w:rsidRPr="006D74A3">
          <w:rPr>
            <w:rFonts w:ascii="Times New Roman" w:hAnsi="Times New Roman" w:cs="Times New Roman"/>
            <w:b/>
            <w:bCs/>
            <w:sz w:val="28"/>
            <w:szCs w:val="28"/>
            <w:u w:val="single"/>
            <w:lang w:val="uk-UA"/>
          </w:rPr>
          <w:t>-2023-12-07-019287-</w:t>
        </w:r>
        <w:r w:rsidR="00AE0F00" w:rsidRPr="006D74A3">
          <w:rPr>
            <w:rFonts w:ascii="Times New Roman" w:hAnsi="Times New Roman" w:cs="Times New Roman"/>
            <w:b/>
            <w:bCs/>
            <w:sz w:val="28"/>
            <w:szCs w:val="28"/>
            <w:u w:val="single"/>
          </w:rPr>
          <w:t>a</w:t>
        </w:r>
      </w:hyperlink>
      <w:r w:rsidR="00AE0F00" w:rsidRPr="006D74A3">
        <w:rPr>
          <w:rStyle w:val="a3"/>
          <w:rFonts w:ascii="Times New Roman" w:hAnsi="Times New Roman" w:cs="Times New Roman"/>
          <w:b/>
          <w:bCs/>
          <w:color w:val="auto"/>
          <w:sz w:val="28"/>
          <w:szCs w:val="28"/>
          <w:lang w:val="uk-UA"/>
        </w:rPr>
        <w:t xml:space="preserve"> </w:t>
      </w:r>
    </w:p>
    <w:p w14:paraId="28C31B65" w14:textId="77777777" w:rsidR="00AE0F00" w:rsidRDefault="00AE0F00" w:rsidP="00AE0F00">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5FFEB341" w14:textId="77777777" w:rsidR="00AE0F00" w:rsidRPr="00030122" w:rsidRDefault="00AE0F00" w:rsidP="00AE0F00">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вимог виробничого процесу та експлуатації обладнання на підприємстві.</w:t>
      </w:r>
    </w:p>
    <w:p w14:paraId="23FCB6BC" w14:textId="77777777" w:rsidR="00AE0F00" w:rsidRDefault="00AE0F00" w:rsidP="00AE0F00">
      <w:pPr>
        <w:spacing w:line="360" w:lineRule="auto"/>
        <w:jc w:val="both"/>
        <w:rPr>
          <w:rFonts w:ascii="Times New Roman" w:hAnsi="Times New Roman" w:cs="Times New Roman"/>
          <w:b/>
          <w:bCs/>
          <w:sz w:val="28"/>
          <w:szCs w:val="28"/>
          <w:lang w:val="uk-UA"/>
        </w:rPr>
      </w:pPr>
    </w:p>
    <w:p w14:paraId="6C310BB6" w14:textId="77777777" w:rsidR="00A75E19" w:rsidRDefault="00A75E19" w:rsidP="00AE0F00">
      <w:pPr>
        <w:spacing w:line="360" w:lineRule="auto"/>
        <w:jc w:val="both"/>
        <w:rPr>
          <w:rFonts w:ascii="Times New Roman" w:hAnsi="Times New Roman" w:cs="Times New Roman"/>
          <w:b/>
          <w:bCs/>
          <w:sz w:val="28"/>
          <w:szCs w:val="28"/>
          <w:lang w:val="uk-UA"/>
        </w:rPr>
      </w:pPr>
    </w:p>
    <w:p w14:paraId="4B444010" w14:textId="77777777" w:rsidR="00A75E19" w:rsidRDefault="00A75E19" w:rsidP="00AE0F00">
      <w:pPr>
        <w:spacing w:line="360" w:lineRule="auto"/>
        <w:jc w:val="both"/>
        <w:rPr>
          <w:rFonts w:ascii="Times New Roman" w:hAnsi="Times New Roman" w:cs="Times New Roman"/>
          <w:b/>
          <w:bCs/>
          <w:sz w:val="28"/>
          <w:szCs w:val="28"/>
          <w:lang w:val="uk-UA"/>
        </w:rPr>
      </w:pPr>
    </w:p>
    <w:p w14:paraId="6E02A54C" w14:textId="77777777" w:rsidR="00A75E19" w:rsidRDefault="00A75E19" w:rsidP="00AE0F00">
      <w:pPr>
        <w:spacing w:line="360" w:lineRule="auto"/>
        <w:jc w:val="both"/>
        <w:rPr>
          <w:rFonts w:ascii="Times New Roman" w:hAnsi="Times New Roman" w:cs="Times New Roman"/>
          <w:b/>
          <w:bCs/>
          <w:sz w:val="28"/>
          <w:szCs w:val="28"/>
          <w:lang w:val="uk-UA"/>
        </w:rPr>
      </w:pPr>
    </w:p>
    <w:p w14:paraId="1991EFB4" w14:textId="77777777" w:rsidR="00A75E19" w:rsidRPr="00551AA8" w:rsidRDefault="00A75E19" w:rsidP="00A75E19">
      <w:pPr>
        <w:pStyle w:val="1"/>
        <w:shd w:val="clear" w:color="auto" w:fill="FFFFFF"/>
        <w:spacing w:before="0" w:beforeAutospacing="0" w:after="0" w:afterAutospacing="0" w:line="360" w:lineRule="auto"/>
        <w:jc w:val="both"/>
        <w:rPr>
          <w:sz w:val="28"/>
          <w:szCs w:val="28"/>
          <w:lang w:eastAsia="ru-RU"/>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3" w:name="_Hlk87882933"/>
      <w:r w:rsidRPr="00CB74A2">
        <w:rPr>
          <w:rFonts w:eastAsiaTheme="minorHAnsi"/>
          <w:kern w:val="0"/>
          <w:sz w:val="28"/>
          <w:szCs w:val="28"/>
          <w:lang w:eastAsia="en-US"/>
        </w:rPr>
        <w:t xml:space="preserve"> </w:t>
      </w:r>
      <w:bookmarkEnd w:id="3"/>
      <w:r w:rsidRPr="004B709C">
        <w:rPr>
          <w:sz w:val="28"/>
          <w:szCs w:val="28"/>
          <w:lang w:eastAsia="ru-RU"/>
        </w:rPr>
        <w:t xml:space="preserve">50110000-9 Послуги з ремонту і технічного обслуговування </w:t>
      </w:r>
      <w:proofErr w:type="spellStart"/>
      <w:r w:rsidRPr="004B709C">
        <w:rPr>
          <w:sz w:val="28"/>
          <w:szCs w:val="28"/>
          <w:lang w:eastAsia="ru-RU"/>
        </w:rPr>
        <w:t>мототранспортних</w:t>
      </w:r>
      <w:proofErr w:type="spellEnd"/>
      <w:r w:rsidRPr="004B709C">
        <w:rPr>
          <w:sz w:val="28"/>
          <w:szCs w:val="28"/>
          <w:lang w:eastAsia="ru-RU"/>
        </w:rPr>
        <w:t xml:space="preserve"> засобів і супутнього обладнання (Послуги з ремонту та обслуговування автомобілів)</w:t>
      </w:r>
      <w:r w:rsidRPr="00551AA8">
        <w:rPr>
          <w:sz w:val="28"/>
          <w:szCs w:val="28"/>
          <w:lang w:eastAsia="ru-RU"/>
        </w:rPr>
        <w:t>.</w:t>
      </w:r>
    </w:p>
    <w:p w14:paraId="0EA586C3" w14:textId="77777777" w:rsidR="00A75E19" w:rsidRPr="00F719EE" w:rsidRDefault="00A75E19" w:rsidP="00A75E19">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4B709C">
        <w:rPr>
          <w:sz w:val="28"/>
          <w:szCs w:val="28"/>
          <w:lang w:eastAsia="ru-RU"/>
        </w:rPr>
        <w:t xml:space="preserve">50110000-9 Послуги з ремонту і технічного обслуговування </w:t>
      </w:r>
      <w:proofErr w:type="spellStart"/>
      <w:r w:rsidRPr="004B709C">
        <w:rPr>
          <w:sz w:val="28"/>
          <w:szCs w:val="28"/>
          <w:lang w:eastAsia="ru-RU"/>
        </w:rPr>
        <w:t>мототранспортних</w:t>
      </w:r>
      <w:proofErr w:type="spellEnd"/>
      <w:r w:rsidRPr="004B709C">
        <w:rPr>
          <w:sz w:val="28"/>
          <w:szCs w:val="28"/>
          <w:lang w:eastAsia="ru-RU"/>
        </w:rPr>
        <w:t xml:space="preserve"> засобів і супутнього обладнання (Послуги з ремонту та обслуговування автомобілів)</w:t>
      </w:r>
      <w:r w:rsidRPr="00551AA8">
        <w:rPr>
          <w:sz w:val="28"/>
          <w:szCs w:val="28"/>
        </w:rPr>
        <w:t>.</w:t>
      </w:r>
    </w:p>
    <w:p w14:paraId="7F2FAD6B" w14:textId="77777777" w:rsidR="00A75E19" w:rsidRPr="00A33DC1" w:rsidRDefault="00A75E19" w:rsidP="00A75E19">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631CE61E" w14:textId="77777777" w:rsidR="00A75E19" w:rsidRPr="004B709C" w:rsidRDefault="00000000" w:rsidP="00A75E19">
      <w:pPr>
        <w:shd w:val="clear" w:color="auto" w:fill="FFFFFF"/>
        <w:spacing w:after="120" w:line="360" w:lineRule="auto"/>
        <w:jc w:val="center"/>
        <w:rPr>
          <w:rStyle w:val="a3"/>
          <w:rFonts w:ascii="Times New Roman" w:hAnsi="Times New Roman" w:cs="Times New Roman"/>
          <w:i/>
          <w:iCs/>
          <w:color w:val="auto"/>
          <w:sz w:val="28"/>
          <w:szCs w:val="28"/>
        </w:rPr>
      </w:pPr>
      <w:hyperlink r:id="rId7" w:history="1">
        <w:r w:rsidR="00A75E19" w:rsidRPr="00CF60CC">
          <w:rPr>
            <w:rStyle w:val="a3"/>
            <w:rFonts w:ascii="Times New Roman" w:hAnsi="Times New Roman" w:cs="Times New Roman"/>
            <w:i/>
            <w:iCs/>
            <w:color w:val="auto"/>
            <w:sz w:val="28"/>
            <w:szCs w:val="28"/>
            <w:lang w:val="en-US"/>
          </w:rPr>
          <w:t>https</w:t>
        </w:r>
        <w:r w:rsidR="00A75E19" w:rsidRPr="004B709C">
          <w:rPr>
            <w:rStyle w:val="a3"/>
            <w:rFonts w:ascii="Times New Roman" w:hAnsi="Times New Roman" w:cs="Times New Roman"/>
            <w:i/>
            <w:iCs/>
            <w:color w:val="auto"/>
            <w:sz w:val="28"/>
            <w:szCs w:val="28"/>
          </w:rPr>
          <w:t>://</w:t>
        </w:r>
        <w:proofErr w:type="spellStart"/>
        <w:r w:rsidR="00A75E19" w:rsidRPr="00CF60CC">
          <w:rPr>
            <w:rStyle w:val="a3"/>
            <w:rFonts w:ascii="Times New Roman" w:hAnsi="Times New Roman" w:cs="Times New Roman"/>
            <w:i/>
            <w:iCs/>
            <w:color w:val="auto"/>
            <w:sz w:val="28"/>
            <w:szCs w:val="28"/>
            <w:lang w:val="en-US"/>
          </w:rPr>
          <w:t>prozorro</w:t>
        </w:r>
        <w:proofErr w:type="spellEnd"/>
        <w:r w:rsidR="00A75E19" w:rsidRPr="004B709C">
          <w:rPr>
            <w:rStyle w:val="a3"/>
            <w:rFonts w:ascii="Times New Roman" w:hAnsi="Times New Roman" w:cs="Times New Roman"/>
            <w:i/>
            <w:iCs/>
            <w:color w:val="auto"/>
            <w:sz w:val="28"/>
            <w:szCs w:val="28"/>
          </w:rPr>
          <w:t>.</w:t>
        </w:r>
        <w:r w:rsidR="00A75E19" w:rsidRPr="00CF60CC">
          <w:rPr>
            <w:rStyle w:val="a3"/>
            <w:rFonts w:ascii="Times New Roman" w:hAnsi="Times New Roman" w:cs="Times New Roman"/>
            <w:i/>
            <w:iCs/>
            <w:color w:val="auto"/>
            <w:sz w:val="28"/>
            <w:szCs w:val="28"/>
            <w:lang w:val="en-US"/>
          </w:rPr>
          <w:t>gov</w:t>
        </w:r>
        <w:r w:rsidR="00A75E19" w:rsidRPr="004B709C">
          <w:rPr>
            <w:rStyle w:val="a3"/>
            <w:rFonts w:ascii="Times New Roman" w:hAnsi="Times New Roman" w:cs="Times New Roman"/>
            <w:i/>
            <w:iCs/>
            <w:color w:val="auto"/>
            <w:sz w:val="28"/>
            <w:szCs w:val="28"/>
          </w:rPr>
          <w:t>.</w:t>
        </w:r>
        <w:proofErr w:type="spellStart"/>
        <w:r w:rsidR="00A75E19" w:rsidRPr="00CF60CC">
          <w:rPr>
            <w:rStyle w:val="a3"/>
            <w:rFonts w:ascii="Times New Roman" w:hAnsi="Times New Roman" w:cs="Times New Roman"/>
            <w:i/>
            <w:iCs/>
            <w:color w:val="auto"/>
            <w:sz w:val="28"/>
            <w:szCs w:val="28"/>
            <w:lang w:val="en-US"/>
          </w:rPr>
          <w:t>ua</w:t>
        </w:r>
        <w:proofErr w:type="spellEnd"/>
        <w:r w:rsidR="00A75E19" w:rsidRPr="004B709C">
          <w:rPr>
            <w:rStyle w:val="a3"/>
            <w:rFonts w:ascii="Times New Roman" w:hAnsi="Times New Roman" w:cs="Times New Roman"/>
            <w:i/>
            <w:iCs/>
            <w:color w:val="auto"/>
            <w:sz w:val="28"/>
            <w:szCs w:val="28"/>
          </w:rPr>
          <w:t>/</w:t>
        </w:r>
        <w:r w:rsidR="00A75E19" w:rsidRPr="00CF60CC">
          <w:rPr>
            <w:rStyle w:val="a3"/>
            <w:rFonts w:ascii="Times New Roman" w:hAnsi="Times New Roman" w:cs="Times New Roman"/>
            <w:i/>
            <w:iCs/>
            <w:color w:val="auto"/>
            <w:sz w:val="28"/>
            <w:szCs w:val="28"/>
            <w:lang w:val="en-US"/>
          </w:rPr>
          <w:t>tender</w:t>
        </w:r>
        <w:r w:rsidR="00A75E19" w:rsidRPr="004B709C">
          <w:rPr>
            <w:rStyle w:val="a3"/>
            <w:rFonts w:ascii="Times New Roman" w:hAnsi="Times New Roman" w:cs="Times New Roman"/>
            <w:i/>
            <w:iCs/>
            <w:color w:val="auto"/>
            <w:sz w:val="28"/>
            <w:szCs w:val="28"/>
          </w:rPr>
          <w:t>/</w:t>
        </w:r>
      </w:hyperlink>
      <w:hyperlink r:id="rId8" w:tgtFrame="_blank" w:history="1">
        <w:r w:rsidR="00A75E19" w:rsidRPr="004B709C">
          <w:rPr>
            <w:rStyle w:val="a3"/>
            <w:rFonts w:ascii="Times New Roman" w:hAnsi="Times New Roman" w:cs="Times New Roman"/>
            <w:i/>
            <w:iCs/>
            <w:color w:val="auto"/>
            <w:sz w:val="28"/>
            <w:szCs w:val="28"/>
            <w:lang w:val="en-US"/>
          </w:rPr>
          <w:t>UA</w:t>
        </w:r>
        <w:r w:rsidR="00A75E19" w:rsidRPr="004B709C">
          <w:rPr>
            <w:rStyle w:val="a3"/>
            <w:rFonts w:ascii="Times New Roman" w:hAnsi="Times New Roman" w:cs="Times New Roman"/>
            <w:i/>
            <w:iCs/>
            <w:color w:val="auto"/>
            <w:sz w:val="28"/>
            <w:szCs w:val="28"/>
          </w:rPr>
          <w:t>-2023-12-08-014657-</w:t>
        </w:r>
        <w:r w:rsidR="00A75E19" w:rsidRPr="004B709C">
          <w:rPr>
            <w:rStyle w:val="a3"/>
            <w:rFonts w:ascii="Times New Roman" w:hAnsi="Times New Roman" w:cs="Times New Roman"/>
            <w:i/>
            <w:iCs/>
            <w:color w:val="auto"/>
            <w:sz w:val="28"/>
            <w:szCs w:val="28"/>
            <w:lang w:val="en-US"/>
          </w:rPr>
          <w:t>a</w:t>
        </w:r>
      </w:hyperlink>
    </w:p>
    <w:p w14:paraId="66B4FDAA" w14:textId="77777777" w:rsidR="00A75E19" w:rsidRDefault="00A75E19" w:rsidP="00A75E19">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48744AC2" w14:textId="77777777" w:rsidR="00A75E19" w:rsidRPr="00912188" w:rsidRDefault="00A75E19" w:rsidP="00A75E19">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C5D123F" w14:textId="77777777" w:rsidR="00A75E19" w:rsidRDefault="00A75E19" w:rsidP="00AE0F00">
      <w:pPr>
        <w:spacing w:line="360" w:lineRule="auto"/>
        <w:jc w:val="both"/>
        <w:rPr>
          <w:rFonts w:ascii="Times New Roman" w:hAnsi="Times New Roman" w:cs="Times New Roman"/>
          <w:b/>
          <w:bCs/>
          <w:sz w:val="28"/>
          <w:szCs w:val="28"/>
          <w:lang w:val="uk-UA"/>
        </w:rPr>
      </w:pPr>
    </w:p>
    <w:p w14:paraId="426FFF69" w14:textId="77777777" w:rsidR="000D0759" w:rsidRDefault="000D0759" w:rsidP="00AE0F00">
      <w:pPr>
        <w:spacing w:line="360" w:lineRule="auto"/>
        <w:jc w:val="both"/>
        <w:rPr>
          <w:rFonts w:ascii="Times New Roman" w:hAnsi="Times New Roman" w:cs="Times New Roman"/>
          <w:b/>
          <w:bCs/>
          <w:sz w:val="28"/>
          <w:szCs w:val="28"/>
          <w:lang w:val="uk-UA"/>
        </w:rPr>
      </w:pPr>
    </w:p>
    <w:p w14:paraId="4AEB03FB" w14:textId="77777777" w:rsidR="000D0759" w:rsidRDefault="000D0759" w:rsidP="00AE0F00">
      <w:pPr>
        <w:spacing w:line="360" w:lineRule="auto"/>
        <w:jc w:val="both"/>
        <w:rPr>
          <w:rFonts w:ascii="Times New Roman" w:hAnsi="Times New Roman" w:cs="Times New Roman"/>
          <w:b/>
          <w:bCs/>
          <w:sz w:val="28"/>
          <w:szCs w:val="28"/>
          <w:lang w:val="uk-UA"/>
        </w:rPr>
      </w:pPr>
    </w:p>
    <w:p w14:paraId="0A2E14D7" w14:textId="77777777" w:rsidR="000D0759" w:rsidRDefault="000D0759" w:rsidP="00AE0F00">
      <w:pPr>
        <w:spacing w:line="360" w:lineRule="auto"/>
        <w:jc w:val="both"/>
        <w:rPr>
          <w:rFonts w:ascii="Times New Roman" w:hAnsi="Times New Roman" w:cs="Times New Roman"/>
          <w:b/>
          <w:bCs/>
          <w:sz w:val="28"/>
          <w:szCs w:val="28"/>
          <w:lang w:val="uk-UA"/>
        </w:rPr>
      </w:pPr>
    </w:p>
    <w:p w14:paraId="1311C6C5" w14:textId="77777777" w:rsidR="000D0759" w:rsidRDefault="000D0759" w:rsidP="00AE0F00">
      <w:pPr>
        <w:spacing w:line="360" w:lineRule="auto"/>
        <w:jc w:val="both"/>
        <w:rPr>
          <w:rFonts w:ascii="Times New Roman" w:hAnsi="Times New Roman" w:cs="Times New Roman"/>
          <w:b/>
          <w:bCs/>
          <w:sz w:val="28"/>
          <w:szCs w:val="28"/>
          <w:lang w:val="uk-UA"/>
        </w:rPr>
      </w:pPr>
    </w:p>
    <w:p w14:paraId="1361BB9D" w14:textId="77777777" w:rsidR="000D0759" w:rsidRDefault="000D0759" w:rsidP="00AE0F00">
      <w:pPr>
        <w:spacing w:line="360" w:lineRule="auto"/>
        <w:jc w:val="both"/>
        <w:rPr>
          <w:rFonts w:ascii="Times New Roman" w:hAnsi="Times New Roman" w:cs="Times New Roman"/>
          <w:b/>
          <w:bCs/>
          <w:sz w:val="28"/>
          <w:szCs w:val="28"/>
          <w:lang w:val="uk-UA"/>
        </w:rPr>
      </w:pPr>
    </w:p>
    <w:p w14:paraId="5DCA7B7D" w14:textId="77777777" w:rsidR="000D0759" w:rsidRDefault="000D0759" w:rsidP="000D0759">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0DB6030F" w14:textId="77777777" w:rsidR="000D0759" w:rsidRPr="002C71D1" w:rsidRDefault="000D0759" w:rsidP="000D0759">
      <w:pPr>
        <w:jc w:val="center"/>
        <w:rPr>
          <w:rFonts w:ascii="Times New Roman" w:hAnsi="Times New Roman" w:cs="Times New Roman"/>
          <w:b/>
          <w:sz w:val="28"/>
          <w:szCs w:val="28"/>
          <w:lang w:val="uk-UA"/>
        </w:rPr>
      </w:pPr>
      <w:r w:rsidRPr="002C71D1">
        <w:rPr>
          <w:rFonts w:ascii="Times New Roman" w:hAnsi="Times New Roman" w:cs="Times New Roman"/>
          <w:b/>
          <w:bCs/>
          <w:sz w:val="28"/>
          <w:szCs w:val="28"/>
          <w:lang w:val="uk-UA"/>
        </w:rPr>
        <w:t>Код ДК 021:2015  30190000-7 Офісне устаткування та приладдя різне</w:t>
      </w:r>
    </w:p>
    <w:p w14:paraId="1AA01D42" w14:textId="77777777" w:rsidR="000D0759" w:rsidRPr="002C71D1" w:rsidRDefault="000D0759" w:rsidP="000D0759">
      <w:pPr>
        <w:jc w:val="center"/>
        <w:rPr>
          <w:rStyle w:val="a5"/>
          <w:rFonts w:ascii="Times New Roman" w:hAnsi="Times New Roman" w:cs="Times New Roman"/>
          <w:sz w:val="28"/>
          <w:szCs w:val="28"/>
          <w:lang w:val="uk-UA"/>
        </w:rPr>
      </w:pPr>
      <w:r w:rsidRPr="002C71D1">
        <w:rPr>
          <w:rFonts w:ascii="Times New Roman" w:hAnsi="Times New Roman" w:cs="Times New Roman"/>
          <w:b/>
          <w:sz w:val="28"/>
          <w:szCs w:val="28"/>
          <w:lang w:val="uk-UA"/>
        </w:rPr>
        <w:t>(</w:t>
      </w:r>
      <w:r w:rsidRPr="002C71D1">
        <w:rPr>
          <w:rStyle w:val="a5"/>
          <w:rFonts w:ascii="Times New Roman" w:hAnsi="Times New Roman" w:cs="Times New Roman"/>
          <w:sz w:val="28"/>
          <w:szCs w:val="28"/>
          <w:lang w:val="uk-UA"/>
        </w:rPr>
        <w:t>Канцелярські товари</w:t>
      </w:r>
      <w:r w:rsidRPr="002C71D1">
        <w:rPr>
          <w:rFonts w:ascii="Times New Roman" w:hAnsi="Times New Roman" w:cs="Times New Roman"/>
          <w:b/>
          <w:sz w:val="28"/>
          <w:szCs w:val="28"/>
          <w:lang w:val="uk-UA"/>
        </w:rPr>
        <w:t>)</w:t>
      </w:r>
    </w:p>
    <w:p w14:paraId="0B8F3968" w14:textId="77777777" w:rsidR="000D0759" w:rsidRPr="00EE58C8" w:rsidRDefault="000D0759" w:rsidP="000D0759">
      <w:pPr>
        <w:suppressAutoHyphens/>
        <w:spacing w:after="0" w:line="360" w:lineRule="auto"/>
        <w:jc w:val="center"/>
        <w:rPr>
          <w:rFonts w:ascii="Times New Roman" w:hAnsi="Times New Roman" w:cs="Times New Roman"/>
          <w:b/>
          <w:sz w:val="28"/>
          <w:szCs w:val="28"/>
          <w:lang w:val="uk-UA"/>
        </w:rPr>
      </w:pPr>
    </w:p>
    <w:p w14:paraId="109A08C0" w14:textId="77777777" w:rsidR="000D0759" w:rsidRPr="00EE58C8" w:rsidRDefault="000D0759" w:rsidP="000D0759">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58C8">
        <w:rPr>
          <w:rFonts w:ascii="Times New Roman" w:eastAsia="Times New Roman" w:hAnsi="Times New Roman" w:cs="Times New Roman"/>
          <w:sz w:val="28"/>
          <w:szCs w:val="28"/>
          <w:lang w:val="uk-UA" w:eastAsia="ru-RU"/>
        </w:rPr>
        <w:t xml:space="preserve"> </w:t>
      </w:r>
      <w:r w:rsidRPr="00EE58C8">
        <w:rPr>
          <w:rFonts w:ascii="Times New Roman" w:hAnsi="Times New Roman" w:cs="Times New Roman"/>
          <w:sz w:val="28"/>
          <w:szCs w:val="28"/>
          <w:lang w:val="uk-UA"/>
        </w:rPr>
        <w:t xml:space="preserve">на закупівлю: Код ДК 021:2015  </w:t>
      </w:r>
      <w:r w:rsidRPr="002C71D1">
        <w:rPr>
          <w:rFonts w:ascii="Times New Roman" w:hAnsi="Times New Roman" w:cs="Times New Roman"/>
          <w:b/>
          <w:bCs/>
          <w:sz w:val="28"/>
          <w:szCs w:val="28"/>
          <w:lang w:val="uk-UA"/>
        </w:rPr>
        <w:t>30190000-7 Офісне устаткування та приладдя різне</w:t>
      </w:r>
      <w:r>
        <w:rPr>
          <w:rFonts w:ascii="Times New Roman" w:hAnsi="Times New Roman" w:cs="Times New Roman"/>
          <w:b/>
          <w:bCs/>
          <w:sz w:val="28"/>
          <w:szCs w:val="28"/>
          <w:lang w:val="uk-UA"/>
        </w:rPr>
        <w:t xml:space="preserve"> </w:t>
      </w:r>
      <w:r w:rsidRPr="002C71D1">
        <w:rPr>
          <w:rFonts w:ascii="Times New Roman" w:hAnsi="Times New Roman" w:cs="Times New Roman"/>
          <w:b/>
          <w:sz w:val="28"/>
          <w:szCs w:val="28"/>
          <w:lang w:val="uk-UA"/>
        </w:rPr>
        <w:t>(</w:t>
      </w:r>
      <w:r w:rsidRPr="002C71D1">
        <w:rPr>
          <w:rStyle w:val="a5"/>
          <w:rFonts w:ascii="Times New Roman" w:hAnsi="Times New Roman" w:cs="Times New Roman"/>
          <w:sz w:val="28"/>
          <w:szCs w:val="28"/>
          <w:lang w:val="uk-UA"/>
        </w:rPr>
        <w:t>Канцелярські товари</w:t>
      </w:r>
      <w:r w:rsidRPr="002C71D1">
        <w:rPr>
          <w:rFonts w:ascii="Times New Roman" w:hAnsi="Times New Roman" w:cs="Times New Roman"/>
          <w:b/>
          <w:sz w:val="28"/>
          <w:szCs w:val="28"/>
          <w:lang w:val="uk-UA"/>
        </w:rPr>
        <w:t>)</w:t>
      </w:r>
      <w:r>
        <w:rPr>
          <w:rFonts w:ascii="Times New Roman" w:hAnsi="Times New Roman" w:cs="Times New Roman"/>
          <w:b/>
          <w:sz w:val="28"/>
          <w:szCs w:val="28"/>
          <w:lang w:val="uk-UA"/>
        </w:rPr>
        <w:t>,</w:t>
      </w:r>
      <w:r w:rsidRPr="00EE58C8">
        <w:rPr>
          <w:rFonts w:ascii="Times New Roman" w:eastAsia="Times New Roman" w:hAnsi="Times New Roman" w:cs="Times New Roman"/>
          <w:b/>
          <w:bCs/>
          <w:sz w:val="28"/>
          <w:szCs w:val="28"/>
          <w:lang w:val="uk-UA" w:eastAsia="ru-RU"/>
        </w:rPr>
        <w:t xml:space="preserve"> </w:t>
      </w:r>
      <w:r w:rsidRPr="00EE58C8">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Апарату управління</w:t>
      </w:r>
      <w:r w:rsidRPr="00EE58C8">
        <w:rPr>
          <w:rFonts w:ascii="Times New Roman" w:hAnsi="Times New Roman" w:cs="Times New Roman"/>
          <w:sz w:val="28"/>
          <w:szCs w:val="28"/>
          <w:lang w:val="uk-UA"/>
        </w:rPr>
        <w:t xml:space="preserve"> ПАТ «Центренерго»</w:t>
      </w:r>
      <w:r w:rsidRPr="00EE58C8">
        <w:rPr>
          <w:rFonts w:ascii="Times New Roman" w:eastAsia="Times New Roman" w:hAnsi="Times New Roman" w:cs="Times New Roman"/>
          <w:b/>
          <w:bCs/>
          <w:sz w:val="28"/>
          <w:szCs w:val="28"/>
          <w:lang w:val="uk-UA" w:eastAsia="ru-RU"/>
        </w:rPr>
        <w:t>.</w:t>
      </w:r>
    </w:p>
    <w:p w14:paraId="004E698C" w14:textId="77777777" w:rsidR="000D0759" w:rsidRPr="00030122" w:rsidRDefault="000D0759" w:rsidP="000D0759">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5B33D163" w14:textId="77777777" w:rsidR="000D0759" w:rsidRPr="00E33469" w:rsidRDefault="000D0759" w:rsidP="000D0759">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9" w:history="1">
        <w:r w:rsidRPr="00E33469">
          <w:rPr>
            <w:rStyle w:val="a3"/>
            <w:rFonts w:ascii="Times New Roman" w:hAnsi="Times New Roman" w:cs="Times New Roman"/>
            <w:b/>
            <w:bCs/>
            <w:color w:val="auto"/>
            <w:sz w:val="28"/>
            <w:szCs w:val="28"/>
            <w:lang w:val="en-US"/>
          </w:rPr>
          <w:t>https</w:t>
        </w:r>
        <w:r w:rsidRPr="00E33469">
          <w:rPr>
            <w:rStyle w:val="a3"/>
            <w:rFonts w:ascii="Times New Roman" w:hAnsi="Times New Roman" w:cs="Times New Roman"/>
            <w:b/>
            <w:bCs/>
            <w:color w:val="auto"/>
            <w:sz w:val="28"/>
            <w:szCs w:val="28"/>
            <w:lang w:val="uk-UA"/>
          </w:rPr>
          <w:t>://</w:t>
        </w:r>
        <w:proofErr w:type="spellStart"/>
        <w:r w:rsidRPr="00E33469">
          <w:rPr>
            <w:rStyle w:val="a3"/>
            <w:rFonts w:ascii="Times New Roman" w:hAnsi="Times New Roman" w:cs="Times New Roman"/>
            <w:b/>
            <w:bCs/>
            <w:color w:val="auto"/>
            <w:sz w:val="28"/>
            <w:szCs w:val="28"/>
            <w:lang w:val="en-US"/>
          </w:rPr>
          <w:t>prozorro</w:t>
        </w:r>
        <w:proofErr w:type="spellEnd"/>
        <w:r w:rsidRPr="00E33469">
          <w:rPr>
            <w:rStyle w:val="a3"/>
            <w:rFonts w:ascii="Times New Roman" w:hAnsi="Times New Roman" w:cs="Times New Roman"/>
            <w:b/>
            <w:bCs/>
            <w:color w:val="auto"/>
            <w:sz w:val="28"/>
            <w:szCs w:val="28"/>
            <w:lang w:val="uk-UA"/>
          </w:rPr>
          <w:t>.</w:t>
        </w:r>
        <w:r w:rsidRPr="00E33469">
          <w:rPr>
            <w:rStyle w:val="a3"/>
            <w:rFonts w:ascii="Times New Roman" w:hAnsi="Times New Roman" w:cs="Times New Roman"/>
            <w:b/>
            <w:bCs/>
            <w:color w:val="auto"/>
            <w:sz w:val="28"/>
            <w:szCs w:val="28"/>
            <w:lang w:val="en-US"/>
          </w:rPr>
          <w:t>gov</w:t>
        </w:r>
        <w:r w:rsidRPr="00E33469">
          <w:rPr>
            <w:rStyle w:val="a3"/>
            <w:rFonts w:ascii="Times New Roman" w:hAnsi="Times New Roman" w:cs="Times New Roman"/>
            <w:b/>
            <w:bCs/>
            <w:color w:val="auto"/>
            <w:sz w:val="28"/>
            <w:szCs w:val="28"/>
            <w:lang w:val="uk-UA"/>
          </w:rPr>
          <w:t>.</w:t>
        </w:r>
        <w:proofErr w:type="spellStart"/>
        <w:r w:rsidRPr="00E33469">
          <w:rPr>
            <w:rStyle w:val="a3"/>
            <w:rFonts w:ascii="Times New Roman" w:hAnsi="Times New Roman" w:cs="Times New Roman"/>
            <w:b/>
            <w:bCs/>
            <w:color w:val="auto"/>
            <w:sz w:val="28"/>
            <w:szCs w:val="28"/>
            <w:lang w:val="en-US"/>
          </w:rPr>
          <w:t>ua</w:t>
        </w:r>
        <w:proofErr w:type="spellEnd"/>
        <w:r w:rsidRPr="00E33469">
          <w:rPr>
            <w:rStyle w:val="a3"/>
            <w:rFonts w:ascii="Times New Roman" w:hAnsi="Times New Roman" w:cs="Times New Roman"/>
            <w:b/>
            <w:bCs/>
            <w:color w:val="auto"/>
            <w:sz w:val="28"/>
            <w:szCs w:val="28"/>
            <w:lang w:val="uk-UA"/>
          </w:rPr>
          <w:t>/</w:t>
        </w:r>
        <w:r w:rsidRPr="00E33469">
          <w:rPr>
            <w:rStyle w:val="a3"/>
            <w:rFonts w:ascii="Times New Roman" w:hAnsi="Times New Roman" w:cs="Times New Roman"/>
            <w:b/>
            <w:bCs/>
            <w:color w:val="auto"/>
            <w:sz w:val="28"/>
            <w:szCs w:val="28"/>
            <w:lang w:val="en-US"/>
          </w:rPr>
          <w:t>tender</w:t>
        </w:r>
        <w:r w:rsidRPr="00E33469">
          <w:rPr>
            <w:rStyle w:val="a3"/>
            <w:rFonts w:ascii="Times New Roman" w:hAnsi="Times New Roman" w:cs="Times New Roman"/>
            <w:b/>
            <w:bCs/>
            <w:color w:val="auto"/>
            <w:sz w:val="28"/>
            <w:szCs w:val="28"/>
            <w:lang w:val="uk-UA"/>
          </w:rPr>
          <w:t>/</w:t>
        </w:r>
        <w:r w:rsidRPr="00E33469">
          <w:rPr>
            <w:rFonts w:ascii="Times New Roman" w:hAnsi="Times New Roman" w:cs="Times New Roman"/>
            <w:b/>
            <w:bCs/>
            <w:sz w:val="28"/>
            <w:szCs w:val="28"/>
            <w:u w:val="single"/>
          </w:rPr>
          <w:t>UA</w:t>
        </w:r>
        <w:r w:rsidRPr="00E33469">
          <w:rPr>
            <w:rFonts w:ascii="Times New Roman" w:hAnsi="Times New Roman" w:cs="Times New Roman"/>
            <w:b/>
            <w:bCs/>
            <w:sz w:val="28"/>
            <w:szCs w:val="28"/>
            <w:u w:val="single"/>
            <w:lang w:val="uk-UA"/>
          </w:rPr>
          <w:t>-2023-12-08-015289-</w:t>
        </w:r>
        <w:r w:rsidRPr="00E33469">
          <w:rPr>
            <w:rFonts w:ascii="Times New Roman" w:hAnsi="Times New Roman" w:cs="Times New Roman"/>
            <w:b/>
            <w:bCs/>
            <w:sz w:val="28"/>
            <w:szCs w:val="28"/>
            <w:u w:val="single"/>
          </w:rPr>
          <w:t>a</w:t>
        </w:r>
      </w:hyperlink>
      <w:r w:rsidRPr="00E33469">
        <w:rPr>
          <w:rStyle w:val="a3"/>
          <w:rFonts w:ascii="Times New Roman" w:hAnsi="Times New Roman" w:cs="Times New Roman"/>
          <w:b/>
          <w:bCs/>
          <w:color w:val="auto"/>
          <w:sz w:val="28"/>
          <w:szCs w:val="28"/>
          <w:lang w:val="uk-UA"/>
        </w:rPr>
        <w:t xml:space="preserve"> </w:t>
      </w:r>
    </w:p>
    <w:p w14:paraId="6DF49F47" w14:textId="77777777" w:rsidR="000D0759" w:rsidRDefault="000D0759" w:rsidP="000D0759">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5C8F46A0" w14:textId="77777777" w:rsidR="000D0759" w:rsidRPr="00030122" w:rsidRDefault="000D0759" w:rsidP="000D0759">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 у сфері стандартизації.</w:t>
      </w:r>
    </w:p>
    <w:p w14:paraId="3ED5340D" w14:textId="77777777" w:rsidR="000D0759" w:rsidRDefault="000D0759" w:rsidP="00AE0F00">
      <w:pPr>
        <w:spacing w:line="360" w:lineRule="auto"/>
        <w:jc w:val="both"/>
        <w:rPr>
          <w:rFonts w:ascii="Times New Roman" w:hAnsi="Times New Roman" w:cs="Times New Roman"/>
          <w:b/>
          <w:bCs/>
          <w:sz w:val="28"/>
          <w:szCs w:val="28"/>
          <w:lang w:val="uk-UA"/>
        </w:rPr>
      </w:pPr>
    </w:p>
    <w:p w14:paraId="6B1BCD8B" w14:textId="77777777" w:rsidR="000D0759" w:rsidRDefault="000D0759" w:rsidP="00AE0F00">
      <w:pPr>
        <w:spacing w:line="360" w:lineRule="auto"/>
        <w:jc w:val="both"/>
        <w:rPr>
          <w:rFonts w:ascii="Times New Roman" w:hAnsi="Times New Roman" w:cs="Times New Roman"/>
          <w:b/>
          <w:bCs/>
          <w:sz w:val="28"/>
          <w:szCs w:val="28"/>
          <w:lang w:val="uk-UA"/>
        </w:rPr>
      </w:pPr>
    </w:p>
    <w:p w14:paraId="0C535228" w14:textId="77777777" w:rsidR="000D0759" w:rsidRDefault="000D0759" w:rsidP="00AE0F00">
      <w:pPr>
        <w:spacing w:line="360" w:lineRule="auto"/>
        <w:jc w:val="both"/>
        <w:rPr>
          <w:rFonts w:ascii="Times New Roman" w:hAnsi="Times New Roman" w:cs="Times New Roman"/>
          <w:b/>
          <w:bCs/>
          <w:sz w:val="28"/>
          <w:szCs w:val="28"/>
          <w:lang w:val="uk-UA"/>
        </w:rPr>
      </w:pPr>
    </w:p>
    <w:p w14:paraId="17783C0C" w14:textId="77777777" w:rsidR="000D0759" w:rsidRDefault="000D0759" w:rsidP="00AE0F00">
      <w:pPr>
        <w:spacing w:line="360" w:lineRule="auto"/>
        <w:jc w:val="both"/>
        <w:rPr>
          <w:rFonts w:ascii="Times New Roman" w:hAnsi="Times New Roman" w:cs="Times New Roman"/>
          <w:b/>
          <w:bCs/>
          <w:sz w:val="28"/>
          <w:szCs w:val="28"/>
          <w:lang w:val="uk-UA"/>
        </w:rPr>
      </w:pPr>
    </w:p>
    <w:p w14:paraId="113D8DF6" w14:textId="77777777" w:rsidR="000D0759" w:rsidRPr="00BB3D19" w:rsidRDefault="000D0759" w:rsidP="000D0759">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154BC8">
        <w:rPr>
          <w:rFonts w:ascii="Times New Roman" w:hAnsi="Times New Roman" w:cs="Times New Roman"/>
          <w:sz w:val="28"/>
          <w:szCs w:val="28"/>
        </w:rPr>
        <w:t xml:space="preserve"> </w:t>
      </w:r>
      <w:bookmarkStart w:id="4" w:name="_Hlk151630430"/>
      <w:r w:rsidRPr="00BB3D19">
        <w:rPr>
          <w:rFonts w:ascii="Times New Roman" w:hAnsi="Times New Roman" w:cs="Times New Roman"/>
          <w:b/>
          <w:bCs/>
          <w:sz w:val="28"/>
          <w:szCs w:val="28"/>
        </w:rPr>
        <w:t xml:space="preserve">30230000-0 </w:t>
      </w:r>
      <w:proofErr w:type="spellStart"/>
      <w:r w:rsidRPr="00BB3D19">
        <w:rPr>
          <w:rFonts w:ascii="Times New Roman" w:hAnsi="Times New Roman" w:cs="Times New Roman"/>
          <w:b/>
          <w:bCs/>
          <w:sz w:val="28"/>
          <w:szCs w:val="28"/>
        </w:rPr>
        <w:t>Комп’ютерне</w:t>
      </w:r>
      <w:proofErr w:type="spellEnd"/>
      <w:r w:rsidRPr="00BB3D19">
        <w:rPr>
          <w:rFonts w:ascii="Times New Roman" w:hAnsi="Times New Roman" w:cs="Times New Roman"/>
          <w:b/>
          <w:bCs/>
          <w:sz w:val="28"/>
          <w:szCs w:val="28"/>
        </w:rPr>
        <w:t xml:space="preserve"> </w:t>
      </w:r>
      <w:proofErr w:type="spellStart"/>
      <w:r w:rsidRPr="00BB3D19">
        <w:rPr>
          <w:rFonts w:ascii="Times New Roman" w:hAnsi="Times New Roman" w:cs="Times New Roman"/>
          <w:b/>
          <w:bCs/>
          <w:sz w:val="28"/>
          <w:szCs w:val="28"/>
        </w:rPr>
        <w:t>обладнання</w:t>
      </w:r>
      <w:proofErr w:type="spellEnd"/>
      <w:r w:rsidRPr="00BB3D19">
        <w:rPr>
          <w:rFonts w:ascii="Times New Roman" w:hAnsi="Times New Roman" w:cs="Times New Roman"/>
          <w:b/>
          <w:bCs/>
          <w:sz w:val="28"/>
          <w:szCs w:val="28"/>
        </w:rPr>
        <w:t xml:space="preserve"> (</w:t>
      </w:r>
      <w:proofErr w:type="spellStart"/>
      <w:r w:rsidRPr="00BB3D19">
        <w:rPr>
          <w:rFonts w:ascii="Times New Roman" w:hAnsi="Times New Roman" w:cs="Times New Roman"/>
          <w:b/>
          <w:bCs/>
          <w:sz w:val="28"/>
          <w:szCs w:val="28"/>
        </w:rPr>
        <w:t>Монітор</w:t>
      </w:r>
      <w:proofErr w:type="spellEnd"/>
      <w:r w:rsidRPr="00BB3D19">
        <w:rPr>
          <w:rFonts w:ascii="Times New Roman" w:hAnsi="Times New Roman" w:cs="Times New Roman"/>
          <w:b/>
          <w:bCs/>
          <w:sz w:val="28"/>
          <w:szCs w:val="28"/>
        </w:rPr>
        <w:t>)</w:t>
      </w:r>
    </w:p>
    <w:bookmarkEnd w:id="4"/>
    <w:p w14:paraId="017BC221" w14:textId="77777777" w:rsidR="000D0759" w:rsidRPr="006C3A9D" w:rsidRDefault="000D0759" w:rsidP="000D0759">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5048A0">
        <w:rPr>
          <w:rFonts w:ascii="Times New Roman" w:hAnsi="Times New Roman" w:cs="Times New Roman"/>
          <w:b/>
          <w:bCs/>
          <w:sz w:val="28"/>
          <w:szCs w:val="28"/>
          <w:lang w:val="uk-UA"/>
        </w:rPr>
        <w:t>30230000-0 Комп’ютерне обладнання (Монітор)</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Апарату управління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03D32277" w14:textId="77777777" w:rsidR="000D0759" w:rsidRPr="00A9632A" w:rsidRDefault="000D0759" w:rsidP="000D0759">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55DDE4BB" w14:textId="77777777" w:rsidR="000D0759" w:rsidRPr="0025358D" w:rsidRDefault="000D0759" w:rsidP="000D0759">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25358D">
        <w:rPr>
          <w:rFonts w:ascii="Times New Roman" w:eastAsia="Times New Roman" w:hAnsi="Times New Roman" w:cs="Times New Roman"/>
          <w:b/>
          <w:bCs/>
          <w:sz w:val="28"/>
          <w:szCs w:val="28"/>
          <w:u w:val="single"/>
          <w:lang w:val="uk-UA" w:eastAsia="ru-RU"/>
        </w:rPr>
        <w:t>https://prozorro.gov.ua/tender/UA-2023-12-08-014676-a</w:t>
      </w:r>
    </w:p>
    <w:p w14:paraId="3C9CB36E" w14:textId="77777777" w:rsidR="000D0759" w:rsidRPr="00753141" w:rsidRDefault="000D0759" w:rsidP="000D07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29C6737" w14:textId="77777777" w:rsidR="000D0759" w:rsidRPr="00EA25E8" w:rsidRDefault="000D0759" w:rsidP="000D07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A25E8">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w:t>
      </w:r>
      <w:r>
        <w:rPr>
          <w:rFonts w:ascii="Times New Roman" w:hAnsi="Times New Roman" w:cs="Times New Roman"/>
          <w:sz w:val="28"/>
          <w:szCs w:val="28"/>
          <w:lang w:val="uk-UA"/>
        </w:rPr>
        <w:t xml:space="preserve"> ПАТ «Центренерго»</w:t>
      </w:r>
      <w:r w:rsidRPr="00EA25E8">
        <w:rPr>
          <w:rFonts w:ascii="Times New Roman" w:hAnsi="Times New Roman" w:cs="Times New Roman"/>
          <w:sz w:val="28"/>
          <w:szCs w:val="28"/>
          <w:lang w:val="uk-UA"/>
        </w:rPr>
        <w:t>.</w:t>
      </w:r>
    </w:p>
    <w:p w14:paraId="0C5FDE05" w14:textId="77777777" w:rsidR="000D0759" w:rsidRPr="00AE0F00" w:rsidRDefault="000D0759" w:rsidP="00AE0F00">
      <w:pPr>
        <w:spacing w:line="360" w:lineRule="auto"/>
        <w:jc w:val="both"/>
        <w:rPr>
          <w:rFonts w:ascii="Times New Roman" w:hAnsi="Times New Roman" w:cs="Times New Roman"/>
          <w:b/>
          <w:bCs/>
          <w:sz w:val="28"/>
          <w:szCs w:val="28"/>
          <w:lang w:val="uk-UA"/>
        </w:rPr>
      </w:pPr>
    </w:p>
    <w:sectPr w:rsidR="000D0759" w:rsidRPr="00AE0F00"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D0759"/>
    <w:rsid w:val="000F1747"/>
    <w:rsid w:val="000F7483"/>
    <w:rsid w:val="00103142"/>
    <w:rsid w:val="001566DE"/>
    <w:rsid w:val="00192F99"/>
    <w:rsid w:val="001A085B"/>
    <w:rsid w:val="001B2159"/>
    <w:rsid w:val="001C1BF6"/>
    <w:rsid w:val="002877D6"/>
    <w:rsid w:val="002A6E80"/>
    <w:rsid w:val="002B1F22"/>
    <w:rsid w:val="00351881"/>
    <w:rsid w:val="00355EF1"/>
    <w:rsid w:val="00443949"/>
    <w:rsid w:val="00456BDA"/>
    <w:rsid w:val="00496089"/>
    <w:rsid w:val="004C541D"/>
    <w:rsid w:val="004C5A0B"/>
    <w:rsid w:val="004E62E0"/>
    <w:rsid w:val="005424E6"/>
    <w:rsid w:val="005874F0"/>
    <w:rsid w:val="00592731"/>
    <w:rsid w:val="005B345A"/>
    <w:rsid w:val="005B75F4"/>
    <w:rsid w:val="005C4780"/>
    <w:rsid w:val="005D4EC9"/>
    <w:rsid w:val="006023A3"/>
    <w:rsid w:val="00606C47"/>
    <w:rsid w:val="006400D2"/>
    <w:rsid w:val="00662A99"/>
    <w:rsid w:val="00684319"/>
    <w:rsid w:val="00777724"/>
    <w:rsid w:val="007B1414"/>
    <w:rsid w:val="007E42E8"/>
    <w:rsid w:val="00827EFB"/>
    <w:rsid w:val="00872735"/>
    <w:rsid w:val="008751EF"/>
    <w:rsid w:val="008A7C13"/>
    <w:rsid w:val="008B6119"/>
    <w:rsid w:val="00916966"/>
    <w:rsid w:val="00931513"/>
    <w:rsid w:val="00936761"/>
    <w:rsid w:val="00940FD6"/>
    <w:rsid w:val="00975353"/>
    <w:rsid w:val="00991FC2"/>
    <w:rsid w:val="00A17A87"/>
    <w:rsid w:val="00A272D1"/>
    <w:rsid w:val="00A34D4F"/>
    <w:rsid w:val="00A442B4"/>
    <w:rsid w:val="00A75E19"/>
    <w:rsid w:val="00A9632A"/>
    <w:rsid w:val="00AE0F00"/>
    <w:rsid w:val="00AF02D3"/>
    <w:rsid w:val="00AF3B81"/>
    <w:rsid w:val="00B03CB5"/>
    <w:rsid w:val="00B50300"/>
    <w:rsid w:val="00B50EDB"/>
    <w:rsid w:val="00BA18BE"/>
    <w:rsid w:val="00BA4626"/>
    <w:rsid w:val="00BA5948"/>
    <w:rsid w:val="00BB2D24"/>
    <w:rsid w:val="00BB5B1D"/>
    <w:rsid w:val="00BC36A1"/>
    <w:rsid w:val="00C21D35"/>
    <w:rsid w:val="00C3765F"/>
    <w:rsid w:val="00C70E3D"/>
    <w:rsid w:val="00C8395F"/>
    <w:rsid w:val="00CC44CE"/>
    <w:rsid w:val="00D00A11"/>
    <w:rsid w:val="00D06127"/>
    <w:rsid w:val="00D36840"/>
    <w:rsid w:val="00D511F4"/>
    <w:rsid w:val="00DC2434"/>
    <w:rsid w:val="00DE0D11"/>
    <w:rsid w:val="00E4332A"/>
    <w:rsid w:val="00E51598"/>
    <w:rsid w:val="00EB09A0"/>
    <w:rsid w:val="00EC2239"/>
    <w:rsid w:val="00EE58C8"/>
    <w:rsid w:val="00EF582A"/>
    <w:rsid w:val="00F145FF"/>
    <w:rsid w:val="00F14B5B"/>
    <w:rsid w:val="00F4725C"/>
    <w:rsid w:val="00F53203"/>
    <w:rsid w:val="00F543C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5E1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character" w:customStyle="1" w:styleId="10">
    <w:name w:val="Заголовок 1 Знак"/>
    <w:basedOn w:val="a0"/>
    <w:link w:val="1"/>
    <w:uiPriority w:val="9"/>
    <w:rsid w:val="00A75E19"/>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08-014657-a" TargetMode="External"/><Relationship Id="rId3" Type="http://schemas.openxmlformats.org/officeDocument/2006/relationships/settings" Target="settings.xml"/><Relationship Id="rId7" Type="http://schemas.openxmlformats.org/officeDocument/2006/relationships/hyperlink" Target="https://prozorro.gov.ua/tender/UA-2022-11-09-00336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19-005289-a" TargetMode="External"/><Relationship Id="rId11" Type="http://schemas.openxmlformats.org/officeDocument/2006/relationships/theme" Target="theme/theme1.xml"/><Relationship Id="rId5" Type="http://schemas.openxmlformats.org/officeDocument/2006/relationships/hyperlink" Target="https://prozorro.gov.ua/tender/UA-2023-05-19-005289-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3-05-19-0052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6179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2023-12-08T07:02:00Z</dcterms:created>
  <dcterms:modified xsi:type="dcterms:W3CDTF">2023-12-08T13:19:00Z</dcterms:modified>
</cp:coreProperties>
</file>