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78B1" w14:textId="77777777" w:rsidR="00086C05" w:rsidRPr="004B27FF" w:rsidRDefault="00086C05" w:rsidP="00086C05">
      <w:pPr>
        <w:ind w:left="6804"/>
        <w:jc w:val="center"/>
        <w:rPr>
          <w:b/>
          <w:sz w:val="28"/>
          <w:szCs w:val="28"/>
          <w:lang w:val="uk-UA"/>
        </w:rPr>
      </w:pPr>
      <w:r w:rsidRPr="004B27FF">
        <w:rPr>
          <w:sz w:val="28"/>
          <w:szCs w:val="28"/>
          <w:lang w:val="uk-UA"/>
        </w:rPr>
        <w:t>(</w:t>
      </w:r>
      <w:r w:rsidRPr="00CA16B0">
        <w:rPr>
          <w:sz w:val="26"/>
          <w:szCs w:val="26"/>
          <w:lang w:val="uk-UA"/>
        </w:rPr>
        <w:t>Додаток №</w:t>
      </w:r>
      <w:r>
        <w:rPr>
          <w:sz w:val="26"/>
          <w:szCs w:val="26"/>
          <w:lang w:val="uk-UA"/>
        </w:rPr>
        <w:t xml:space="preserve"> 3</w:t>
      </w:r>
      <w:r w:rsidRPr="00CA16B0">
        <w:rPr>
          <w:sz w:val="26"/>
          <w:szCs w:val="26"/>
          <w:lang w:val="uk-UA"/>
        </w:rPr>
        <w:t xml:space="preserve"> до ТЗ)</w:t>
      </w:r>
    </w:p>
    <w:p w14:paraId="3A99076D" w14:textId="77777777" w:rsidR="00086C05" w:rsidRDefault="00086C05" w:rsidP="00086C05">
      <w:pPr>
        <w:jc w:val="center"/>
        <w:rPr>
          <w:b/>
          <w:sz w:val="28"/>
          <w:szCs w:val="28"/>
          <w:lang w:val="uk-UA"/>
        </w:rPr>
      </w:pPr>
    </w:p>
    <w:p w14:paraId="1BBEB45F" w14:textId="77777777" w:rsidR="00086C05" w:rsidRDefault="00086C05" w:rsidP="00086C05">
      <w:pPr>
        <w:jc w:val="center"/>
        <w:rPr>
          <w:b/>
          <w:sz w:val="28"/>
          <w:szCs w:val="28"/>
          <w:lang w:val="uk-UA"/>
        </w:rPr>
      </w:pPr>
    </w:p>
    <w:p w14:paraId="7E1A56D5" w14:textId="77777777" w:rsidR="00086C05" w:rsidRPr="007A3AD8" w:rsidRDefault="00086C05" w:rsidP="00086C05">
      <w:pPr>
        <w:jc w:val="center"/>
        <w:rPr>
          <w:b/>
          <w:sz w:val="28"/>
          <w:szCs w:val="28"/>
          <w:lang w:val="uk-UA"/>
        </w:rPr>
      </w:pPr>
      <w:r w:rsidRPr="007A3AD8">
        <w:rPr>
          <w:b/>
          <w:sz w:val="28"/>
          <w:szCs w:val="28"/>
          <w:lang w:val="uk-UA"/>
        </w:rPr>
        <w:t>Інформаційна довідка</w:t>
      </w:r>
    </w:p>
    <w:p w14:paraId="53821DAB" w14:textId="77777777" w:rsidR="00086C05" w:rsidRPr="007A3AD8" w:rsidRDefault="00086C05" w:rsidP="00086C05">
      <w:pPr>
        <w:suppressAutoHyphens/>
        <w:jc w:val="center"/>
        <w:rPr>
          <w:b/>
          <w:sz w:val="28"/>
          <w:szCs w:val="28"/>
          <w:lang w:val="uk-UA"/>
        </w:rPr>
      </w:pPr>
    </w:p>
    <w:p w14:paraId="41B8FF5D" w14:textId="77777777" w:rsidR="00086C05" w:rsidRDefault="00086C05" w:rsidP="00086C05">
      <w:pPr>
        <w:suppressAutoHyphens/>
        <w:jc w:val="center"/>
        <w:rPr>
          <w:b/>
          <w:sz w:val="28"/>
          <w:szCs w:val="28"/>
          <w:lang w:val="uk-UA"/>
        </w:rPr>
      </w:pPr>
      <w:r w:rsidRPr="000B7F1E">
        <w:rPr>
          <w:b/>
          <w:sz w:val="28"/>
          <w:szCs w:val="28"/>
          <w:lang w:val="uk-UA"/>
        </w:rPr>
        <w:t>щодо обґрунтування технічних та якісних характеристик</w:t>
      </w:r>
    </w:p>
    <w:p w14:paraId="71296F3E" w14:textId="77777777" w:rsidR="00086C05" w:rsidRPr="000B3854" w:rsidRDefault="00086C05" w:rsidP="00086C05">
      <w:pPr>
        <w:ind w:left="360"/>
        <w:jc w:val="center"/>
        <w:rPr>
          <w:b/>
          <w:sz w:val="28"/>
          <w:szCs w:val="28"/>
          <w:lang w:val="uk-UA"/>
        </w:rPr>
      </w:pPr>
      <w:r w:rsidRPr="000B7F1E">
        <w:rPr>
          <w:b/>
          <w:sz w:val="28"/>
          <w:szCs w:val="28"/>
          <w:lang w:val="uk-UA"/>
        </w:rPr>
        <w:t>предмета закупівлі</w:t>
      </w:r>
      <w:r>
        <w:rPr>
          <w:b/>
          <w:sz w:val="28"/>
          <w:szCs w:val="28"/>
          <w:lang w:val="uk-UA"/>
        </w:rPr>
        <w:t>:</w:t>
      </w:r>
      <w:r w:rsidRPr="00EB296D">
        <w:rPr>
          <w:b/>
          <w:lang w:val="uk-UA"/>
        </w:rPr>
        <w:t xml:space="preserve"> </w:t>
      </w:r>
      <w:r w:rsidRPr="00D04BDF">
        <w:rPr>
          <w:rStyle w:val="a3"/>
          <w:sz w:val="28"/>
          <w:szCs w:val="28"/>
          <w:lang w:val="uk-UA"/>
        </w:rPr>
        <w:t>Послуги з відстеження, моніторингу забруднювачів і відновлення</w:t>
      </w:r>
      <w:r w:rsidRPr="00D04BDF">
        <w:rPr>
          <w:b/>
          <w:sz w:val="28"/>
          <w:szCs w:val="28"/>
          <w:lang w:val="uk-UA"/>
        </w:rPr>
        <w:t xml:space="preserve"> (Послуги з проведення </w:t>
      </w:r>
      <w:proofErr w:type="spellStart"/>
      <w:r w:rsidRPr="00D04BDF">
        <w:rPr>
          <w:b/>
          <w:sz w:val="28"/>
          <w:szCs w:val="28"/>
          <w:lang w:val="uk-UA"/>
        </w:rPr>
        <w:t>післяпроектного</w:t>
      </w:r>
      <w:proofErr w:type="spellEnd"/>
      <w:r w:rsidRPr="00D04BDF">
        <w:rPr>
          <w:b/>
          <w:sz w:val="28"/>
          <w:szCs w:val="28"/>
          <w:lang w:val="uk-UA"/>
        </w:rPr>
        <w:t xml:space="preserve"> моніторингу з оцінки впливу на довкілля</w:t>
      </w:r>
      <w:r w:rsidRPr="00D04BDF">
        <w:rPr>
          <w:b/>
          <w:color w:val="000000"/>
          <w:sz w:val="28"/>
          <w:szCs w:val="28"/>
          <w:lang w:val="uk-UA"/>
        </w:rPr>
        <w:t>)</w:t>
      </w:r>
    </w:p>
    <w:p w14:paraId="5D9DA345" w14:textId="77777777" w:rsidR="00086C05" w:rsidRPr="00EB296D" w:rsidRDefault="00086C05" w:rsidP="00086C05">
      <w:pPr>
        <w:ind w:left="360"/>
        <w:jc w:val="center"/>
        <w:rPr>
          <w:b/>
          <w:sz w:val="28"/>
          <w:szCs w:val="28"/>
          <w:lang w:val="uk-UA"/>
        </w:rPr>
      </w:pPr>
      <w:r w:rsidRPr="00EB296D">
        <w:rPr>
          <w:b/>
          <w:sz w:val="28"/>
          <w:szCs w:val="28"/>
          <w:lang w:val="uk-UA"/>
        </w:rPr>
        <w:t xml:space="preserve">код ДК 021:2015 – </w:t>
      </w:r>
      <w:r w:rsidRPr="00286FCF">
        <w:rPr>
          <w:b/>
          <w:sz w:val="28"/>
          <w:szCs w:val="28"/>
          <w:lang w:val="uk-UA"/>
        </w:rPr>
        <w:t>90740000-6</w:t>
      </w:r>
    </w:p>
    <w:p w14:paraId="038D70C0" w14:textId="77777777" w:rsidR="00086C05" w:rsidRDefault="00086C05" w:rsidP="00086C05">
      <w:pPr>
        <w:suppressAutoHyphens/>
        <w:jc w:val="center"/>
        <w:rPr>
          <w:sz w:val="28"/>
          <w:szCs w:val="28"/>
          <w:lang w:val="uk-UA"/>
        </w:rPr>
      </w:pPr>
    </w:p>
    <w:p w14:paraId="642B31B1" w14:textId="77777777" w:rsidR="00086C05" w:rsidRDefault="00086C05" w:rsidP="00086C05">
      <w:pPr>
        <w:rPr>
          <w:sz w:val="28"/>
          <w:szCs w:val="28"/>
          <w:lang w:val="uk-UA"/>
        </w:rPr>
      </w:pPr>
    </w:p>
    <w:p w14:paraId="681E3920" w14:textId="77777777" w:rsidR="00086C05" w:rsidRDefault="00086C05" w:rsidP="00086C05">
      <w:pPr>
        <w:ind w:firstLine="540"/>
        <w:rPr>
          <w:sz w:val="28"/>
          <w:szCs w:val="28"/>
          <w:lang w:val="uk-UA"/>
        </w:rPr>
      </w:pPr>
      <w:r>
        <w:rPr>
          <w:sz w:val="28"/>
          <w:szCs w:val="28"/>
          <w:lang w:val="uk-UA"/>
        </w:rPr>
        <w:t xml:space="preserve">Відповідно до Закону України «Про оцінку впливу на довкілля», Висновку з оцінки впливу на довкілля планової діяльності «Видобування підземних вод з ділянки водозабору Трипільської ТЕС» Департаменту екології та природних ресурсів Трипільській ТЕС необхідно здійснювати </w:t>
      </w:r>
      <w:proofErr w:type="spellStart"/>
      <w:r>
        <w:rPr>
          <w:sz w:val="28"/>
          <w:szCs w:val="28"/>
          <w:lang w:val="uk-UA"/>
        </w:rPr>
        <w:t>післяпроектний</w:t>
      </w:r>
      <w:proofErr w:type="spellEnd"/>
      <w:r>
        <w:rPr>
          <w:sz w:val="28"/>
          <w:szCs w:val="28"/>
          <w:lang w:val="uk-UA"/>
        </w:rPr>
        <w:t xml:space="preserve"> моніторинг ділянок водозабору, а саме:</w:t>
      </w:r>
    </w:p>
    <w:p w14:paraId="6A827B0E" w14:textId="77777777" w:rsidR="00086C05" w:rsidRDefault="00086C05" w:rsidP="00086C05">
      <w:pPr>
        <w:pStyle w:val="a4"/>
        <w:numPr>
          <w:ilvl w:val="0"/>
          <w:numId w:val="1"/>
        </w:numPr>
        <w:ind w:left="0" w:firstLine="567"/>
        <w:rPr>
          <w:sz w:val="28"/>
          <w:szCs w:val="28"/>
          <w:lang w:val="uk-UA"/>
        </w:rPr>
      </w:pPr>
      <w:r>
        <w:rPr>
          <w:sz w:val="28"/>
          <w:szCs w:val="28"/>
          <w:lang w:val="uk-UA"/>
        </w:rPr>
        <w:t>здійснювати відповідно до санітарних норм і правил моніторингове спостереження за якістю води шляхом проведення санітарно-мікробіологічного,  радіологічного контролю і визначення отрутохімікатів;</w:t>
      </w:r>
    </w:p>
    <w:p w14:paraId="2AB7C0A6" w14:textId="77777777" w:rsidR="00086C05" w:rsidRDefault="00086C05" w:rsidP="00086C05">
      <w:pPr>
        <w:pStyle w:val="a4"/>
        <w:numPr>
          <w:ilvl w:val="0"/>
          <w:numId w:val="1"/>
        </w:numPr>
        <w:ind w:left="0" w:firstLine="567"/>
        <w:rPr>
          <w:sz w:val="28"/>
          <w:szCs w:val="28"/>
          <w:lang w:val="uk-UA"/>
        </w:rPr>
      </w:pPr>
      <w:r>
        <w:rPr>
          <w:sz w:val="28"/>
          <w:szCs w:val="28"/>
          <w:lang w:val="uk-UA"/>
        </w:rPr>
        <w:t>здійснювати спостереження за рівнями і дебітами експлуатаційних свердловин та лабораторний контроль за якістю підземних вод.</w:t>
      </w:r>
    </w:p>
    <w:p w14:paraId="66665DBE" w14:textId="77777777" w:rsidR="00086C05" w:rsidRDefault="00086C05" w:rsidP="00086C05">
      <w:pPr>
        <w:pStyle w:val="a4"/>
        <w:ind w:left="0" w:firstLine="567"/>
        <w:rPr>
          <w:sz w:val="28"/>
          <w:szCs w:val="28"/>
          <w:lang w:val="uk-UA"/>
        </w:rPr>
      </w:pPr>
      <w:r>
        <w:rPr>
          <w:sz w:val="28"/>
          <w:szCs w:val="28"/>
          <w:lang w:val="uk-UA"/>
        </w:rPr>
        <w:t xml:space="preserve">Результати </w:t>
      </w:r>
      <w:proofErr w:type="spellStart"/>
      <w:r>
        <w:rPr>
          <w:sz w:val="28"/>
          <w:szCs w:val="28"/>
          <w:lang w:val="uk-UA"/>
        </w:rPr>
        <w:t>післяпроектного</w:t>
      </w:r>
      <w:proofErr w:type="spellEnd"/>
      <w:r>
        <w:rPr>
          <w:sz w:val="28"/>
          <w:szCs w:val="28"/>
          <w:lang w:val="uk-UA"/>
        </w:rPr>
        <w:t xml:space="preserve"> моніторингу (звіт, тощо) подавати до департаменту екології та природних ресурсів  Київської обласної державної адміністрації.</w:t>
      </w:r>
    </w:p>
    <w:p w14:paraId="00274022" w14:textId="77777777" w:rsidR="00086C05" w:rsidRPr="00212DBB" w:rsidRDefault="00086C05" w:rsidP="00086C05">
      <w:pPr>
        <w:ind w:firstLine="567"/>
        <w:rPr>
          <w:sz w:val="28"/>
          <w:szCs w:val="28"/>
          <w:lang w:val="uk-UA"/>
        </w:rPr>
      </w:pPr>
      <w:r>
        <w:rPr>
          <w:sz w:val="28"/>
          <w:szCs w:val="28"/>
          <w:lang w:val="uk-UA"/>
        </w:rPr>
        <w:t xml:space="preserve">Трипільська ТЕС не має технологічної бази для здійснення </w:t>
      </w:r>
      <w:r w:rsidRPr="00212DBB">
        <w:rPr>
          <w:sz w:val="28"/>
          <w:szCs w:val="28"/>
          <w:lang w:val="uk-UA"/>
        </w:rPr>
        <w:t xml:space="preserve"> </w:t>
      </w:r>
      <w:r>
        <w:rPr>
          <w:sz w:val="28"/>
          <w:szCs w:val="28"/>
          <w:lang w:val="uk-UA"/>
        </w:rPr>
        <w:t>моніторингу ділянок водозабору.</w:t>
      </w:r>
      <w:r w:rsidRPr="00212DBB">
        <w:rPr>
          <w:sz w:val="28"/>
          <w:szCs w:val="28"/>
          <w:lang w:val="uk-UA"/>
        </w:rPr>
        <w:t xml:space="preserve"> </w:t>
      </w:r>
    </w:p>
    <w:p w14:paraId="7CD4005C" w14:textId="77777777" w:rsidR="00086C05" w:rsidRDefault="00086C05" w:rsidP="00086C05">
      <w:pPr>
        <w:ind w:firstLine="708"/>
        <w:jc w:val="left"/>
        <w:rPr>
          <w:sz w:val="28"/>
          <w:szCs w:val="28"/>
          <w:lang w:val="uk-UA"/>
        </w:rPr>
      </w:pPr>
    </w:p>
    <w:p w14:paraId="6C1EC979" w14:textId="77777777" w:rsidR="00086C05" w:rsidRDefault="00086C05" w:rsidP="00086C05">
      <w:pPr>
        <w:ind w:firstLine="708"/>
        <w:jc w:val="left"/>
        <w:rPr>
          <w:sz w:val="28"/>
          <w:szCs w:val="28"/>
          <w:lang w:val="uk-UA"/>
        </w:rPr>
      </w:pPr>
    </w:p>
    <w:p w14:paraId="74241F84" w14:textId="77777777" w:rsidR="00086C05" w:rsidRDefault="00086C05" w:rsidP="00086C05">
      <w:pPr>
        <w:ind w:firstLine="708"/>
        <w:jc w:val="left"/>
        <w:rPr>
          <w:sz w:val="28"/>
          <w:szCs w:val="28"/>
          <w:lang w:val="uk-UA"/>
        </w:rPr>
      </w:pPr>
    </w:p>
    <w:p w14:paraId="28D9EED6" w14:textId="77777777" w:rsidR="00086C05" w:rsidRDefault="00086C05" w:rsidP="00086C05">
      <w:pPr>
        <w:ind w:firstLine="708"/>
        <w:jc w:val="left"/>
        <w:rPr>
          <w:sz w:val="28"/>
          <w:szCs w:val="28"/>
          <w:lang w:val="uk-UA"/>
        </w:rPr>
      </w:pPr>
    </w:p>
    <w:p w14:paraId="4BAC402A" w14:textId="77777777" w:rsidR="00086C05" w:rsidRDefault="00086C05" w:rsidP="00086C05">
      <w:pPr>
        <w:ind w:firstLine="708"/>
        <w:jc w:val="left"/>
        <w:rPr>
          <w:sz w:val="28"/>
          <w:szCs w:val="28"/>
          <w:lang w:val="uk-UA"/>
        </w:rPr>
      </w:pPr>
    </w:p>
    <w:p w14:paraId="2A265C7B" w14:textId="77777777" w:rsidR="00086C05" w:rsidRDefault="00086C05" w:rsidP="00086C05">
      <w:pPr>
        <w:ind w:firstLine="708"/>
        <w:jc w:val="left"/>
        <w:rPr>
          <w:sz w:val="28"/>
          <w:szCs w:val="28"/>
          <w:lang w:val="uk-UA"/>
        </w:rPr>
      </w:pPr>
    </w:p>
    <w:p w14:paraId="1CB6B0A1" w14:textId="77777777" w:rsidR="00086C05" w:rsidRDefault="00086C05" w:rsidP="00086C05">
      <w:pPr>
        <w:ind w:firstLine="708"/>
        <w:jc w:val="left"/>
        <w:rPr>
          <w:sz w:val="28"/>
          <w:szCs w:val="28"/>
          <w:lang w:val="uk-UA"/>
        </w:rPr>
      </w:pPr>
    </w:p>
    <w:p w14:paraId="27A2D114" w14:textId="77777777" w:rsidR="00086C05" w:rsidRPr="007A3AD8" w:rsidRDefault="00086C05" w:rsidP="00086C05">
      <w:pPr>
        <w:ind w:firstLine="708"/>
        <w:jc w:val="left"/>
        <w:rPr>
          <w:sz w:val="28"/>
          <w:szCs w:val="28"/>
          <w:lang w:val="uk-UA"/>
        </w:rPr>
      </w:pPr>
    </w:p>
    <w:p w14:paraId="2C3BB5C6" w14:textId="77777777" w:rsidR="00086C05" w:rsidRPr="007A3AD8" w:rsidRDefault="00086C05" w:rsidP="00086C05">
      <w:pPr>
        <w:ind w:firstLine="708"/>
        <w:jc w:val="center"/>
        <w:rPr>
          <w:b/>
          <w:sz w:val="28"/>
          <w:szCs w:val="28"/>
          <w:lang w:val="uk-UA"/>
        </w:rPr>
      </w:pPr>
      <w:r w:rsidRPr="007A3AD8">
        <w:rPr>
          <w:b/>
          <w:sz w:val="28"/>
          <w:szCs w:val="28"/>
          <w:lang w:val="uk-UA"/>
        </w:rPr>
        <w:t>Начальник</w:t>
      </w:r>
      <w:r>
        <w:rPr>
          <w:b/>
          <w:sz w:val="28"/>
          <w:szCs w:val="28"/>
          <w:lang w:val="uk-UA"/>
        </w:rPr>
        <w:t xml:space="preserve"> </w:t>
      </w:r>
      <w:r w:rsidRPr="007A3AD8">
        <w:rPr>
          <w:b/>
          <w:sz w:val="28"/>
          <w:szCs w:val="28"/>
          <w:lang w:val="uk-UA"/>
        </w:rPr>
        <w:t xml:space="preserve"> ВТВ</w:t>
      </w:r>
      <w:r w:rsidRPr="007A3AD8">
        <w:rPr>
          <w:b/>
          <w:sz w:val="28"/>
          <w:szCs w:val="28"/>
          <w:lang w:val="uk-UA"/>
        </w:rPr>
        <w:tab/>
      </w:r>
      <w:r w:rsidRPr="007A3AD8">
        <w:rPr>
          <w:b/>
          <w:sz w:val="28"/>
          <w:szCs w:val="28"/>
          <w:lang w:val="uk-UA"/>
        </w:rPr>
        <w:tab/>
      </w:r>
      <w:r w:rsidRPr="007A3AD8">
        <w:rPr>
          <w:b/>
          <w:sz w:val="28"/>
          <w:szCs w:val="28"/>
          <w:lang w:val="uk-UA"/>
        </w:rPr>
        <w:tab/>
      </w:r>
      <w:r w:rsidRPr="007A3AD8">
        <w:rPr>
          <w:b/>
          <w:sz w:val="28"/>
          <w:szCs w:val="28"/>
          <w:lang w:val="uk-UA"/>
        </w:rPr>
        <w:tab/>
      </w:r>
      <w:r w:rsidRPr="007A3AD8">
        <w:rPr>
          <w:b/>
          <w:sz w:val="28"/>
          <w:szCs w:val="28"/>
          <w:lang w:val="uk-UA"/>
        </w:rPr>
        <w:tab/>
      </w:r>
      <w:r w:rsidRPr="007A3AD8">
        <w:rPr>
          <w:b/>
          <w:sz w:val="28"/>
          <w:szCs w:val="28"/>
          <w:lang w:val="uk-UA"/>
        </w:rPr>
        <w:tab/>
      </w:r>
      <w:r>
        <w:rPr>
          <w:b/>
          <w:sz w:val="28"/>
          <w:szCs w:val="28"/>
          <w:lang w:val="uk-UA"/>
        </w:rPr>
        <w:t xml:space="preserve">А.В. </w:t>
      </w:r>
      <w:r w:rsidRPr="007A3AD8">
        <w:rPr>
          <w:b/>
          <w:sz w:val="28"/>
          <w:szCs w:val="28"/>
          <w:lang w:val="uk-UA"/>
        </w:rPr>
        <w:t xml:space="preserve">Гаркуша </w:t>
      </w:r>
    </w:p>
    <w:p w14:paraId="09B927AD" w14:textId="77777777" w:rsidR="00086C05" w:rsidRDefault="00086C05" w:rsidP="00086C05">
      <w:pPr>
        <w:jc w:val="left"/>
        <w:rPr>
          <w:sz w:val="26"/>
          <w:szCs w:val="26"/>
          <w:lang w:val="uk-UA"/>
        </w:rPr>
      </w:pPr>
    </w:p>
    <w:p w14:paraId="1F33DAE9" w14:textId="77777777" w:rsidR="00086C05" w:rsidRDefault="00086C05" w:rsidP="00086C05">
      <w:pPr>
        <w:jc w:val="left"/>
        <w:rPr>
          <w:sz w:val="26"/>
          <w:szCs w:val="26"/>
          <w:lang w:val="uk-UA"/>
        </w:rPr>
      </w:pPr>
    </w:p>
    <w:p w14:paraId="2361E5ED" w14:textId="77777777" w:rsidR="00086C05" w:rsidRDefault="00086C05" w:rsidP="00086C05">
      <w:pPr>
        <w:ind w:left="6804"/>
        <w:jc w:val="center"/>
        <w:rPr>
          <w:lang w:val="uk-UA"/>
        </w:rPr>
      </w:pPr>
      <w:r>
        <w:rPr>
          <w:lang w:val="uk-UA"/>
        </w:rPr>
        <w:br w:type="page"/>
      </w:r>
    </w:p>
    <w:p w14:paraId="7DBE814C" w14:textId="77777777" w:rsidR="00086C05" w:rsidRDefault="00086C05" w:rsidP="00086C05">
      <w:pPr>
        <w:ind w:left="6804"/>
        <w:jc w:val="center"/>
        <w:rPr>
          <w:b/>
          <w:lang w:val="uk-UA"/>
        </w:rPr>
      </w:pPr>
      <w:r w:rsidRPr="00133614">
        <w:rPr>
          <w:lang w:val="uk-UA"/>
        </w:rPr>
        <w:lastRenderedPageBreak/>
        <w:t xml:space="preserve"> (Додаток №</w:t>
      </w:r>
      <w:r>
        <w:rPr>
          <w:lang w:val="uk-UA"/>
        </w:rPr>
        <w:t xml:space="preserve"> 4</w:t>
      </w:r>
      <w:r w:rsidRPr="00133614">
        <w:rPr>
          <w:lang w:val="uk-UA"/>
        </w:rPr>
        <w:t xml:space="preserve"> до ТЗ)</w:t>
      </w:r>
    </w:p>
    <w:p w14:paraId="10733666" w14:textId="77777777" w:rsidR="00086C05" w:rsidRDefault="00086C05" w:rsidP="00086C05">
      <w:pPr>
        <w:jc w:val="center"/>
        <w:rPr>
          <w:b/>
          <w:sz w:val="26"/>
          <w:szCs w:val="26"/>
          <w:lang w:val="uk-UA"/>
        </w:rPr>
      </w:pPr>
    </w:p>
    <w:p w14:paraId="2EFAAF36" w14:textId="77777777" w:rsidR="00086C05" w:rsidRDefault="00086C05" w:rsidP="00086C05">
      <w:pPr>
        <w:jc w:val="center"/>
        <w:rPr>
          <w:b/>
          <w:sz w:val="26"/>
          <w:szCs w:val="26"/>
          <w:lang w:val="uk-UA"/>
        </w:rPr>
      </w:pPr>
    </w:p>
    <w:p w14:paraId="62208162" w14:textId="77777777" w:rsidR="00086C05" w:rsidRDefault="00086C05" w:rsidP="00086C05">
      <w:pPr>
        <w:jc w:val="center"/>
        <w:rPr>
          <w:b/>
          <w:sz w:val="26"/>
          <w:szCs w:val="26"/>
          <w:lang w:val="uk-UA"/>
        </w:rPr>
      </w:pPr>
    </w:p>
    <w:p w14:paraId="1410737B" w14:textId="77777777" w:rsidR="00086C05" w:rsidRDefault="00086C05" w:rsidP="00086C05">
      <w:pPr>
        <w:jc w:val="center"/>
        <w:rPr>
          <w:b/>
          <w:sz w:val="26"/>
          <w:szCs w:val="26"/>
          <w:lang w:val="uk-UA"/>
        </w:rPr>
      </w:pPr>
    </w:p>
    <w:p w14:paraId="562AF838" w14:textId="77777777" w:rsidR="00086C05" w:rsidRDefault="00086C05" w:rsidP="00086C05">
      <w:pPr>
        <w:jc w:val="center"/>
        <w:rPr>
          <w:b/>
          <w:sz w:val="26"/>
          <w:szCs w:val="26"/>
          <w:lang w:val="uk-UA"/>
        </w:rPr>
      </w:pPr>
    </w:p>
    <w:p w14:paraId="49816192" w14:textId="77777777" w:rsidR="00086C05" w:rsidRPr="000B7F1E" w:rsidRDefault="00086C05" w:rsidP="00086C05">
      <w:pPr>
        <w:jc w:val="center"/>
        <w:rPr>
          <w:b/>
          <w:sz w:val="28"/>
          <w:szCs w:val="28"/>
          <w:lang w:val="uk-UA"/>
        </w:rPr>
      </w:pPr>
      <w:r w:rsidRPr="000B7F1E">
        <w:rPr>
          <w:b/>
          <w:sz w:val="28"/>
          <w:szCs w:val="28"/>
          <w:lang w:val="uk-UA"/>
        </w:rPr>
        <w:t>Інформаційна довідка</w:t>
      </w:r>
    </w:p>
    <w:p w14:paraId="03890718" w14:textId="77777777" w:rsidR="00086C05" w:rsidRPr="000B7F1E" w:rsidRDefault="00086C05" w:rsidP="00086C05">
      <w:pPr>
        <w:jc w:val="left"/>
        <w:rPr>
          <w:b/>
          <w:sz w:val="28"/>
          <w:szCs w:val="28"/>
          <w:lang w:val="uk-UA"/>
        </w:rPr>
      </w:pPr>
    </w:p>
    <w:p w14:paraId="3AE1CA28" w14:textId="77777777" w:rsidR="00086C05" w:rsidRPr="000B7F1E" w:rsidRDefault="00086C05" w:rsidP="00086C05">
      <w:pPr>
        <w:jc w:val="center"/>
        <w:rPr>
          <w:b/>
          <w:sz w:val="28"/>
          <w:szCs w:val="28"/>
          <w:lang w:val="uk-UA"/>
        </w:rPr>
      </w:pPr>
      <w:r w:rsidRPr="000B7F1E">
        <w:rPr>
          <w:b/>
          <w:sz w:val="28"/>
          <w:szCs w:val="28"/>
          <w:lang w:val="uk-UA"/>
        </w:rPr>
        <w:t>щодо обґрунтування очікуваної вартості предмету закупівлі</w:t>
      </w:r>
      <w:r>
        <w:rPr>
          <w:b/>
          <w:sz w:val="28"/>
          <w:szCs w:val="28"/>
          <w:lang w:val="uk-UA"/>
        </w:rPr>
        <w:t>:</w:t>
      </w:r>
    </w:p>
    <w:p w14:paraId="03154158" w14:textId="77777777" w:rsidR="00086C05" w:rsidRPr="000B3854" w:rsidRDefault="00086C05" w:rsidP="00086C05">
      <w:pPr>
        <w:ind w:left="360"/>
        <w:jc w:val="center"/>
        <w:rPr>
          <w:b/>
          <w:sz w:val="28"/>
          <w:szCs w:val="28"/>
          <w:lang w:val="uk-UA"/>
        </w:rPr>
      </w:pPr>
      <w:r w:rsidRPr="000B3854">
        <w:rPr>
          <w:b/>
          <w:sz w:val="28"/>
          <w:szCs w:val="28"/>
          <w:lang w:val="uk-UA"/>
        </w:rPr>
        <w:t>Послуги з відстеження, моніторингу забруднювачів і відновлення</w:t>
      </w:r>
      <w:r>
        <w:rPr>
          <w:b/>
          <w:sz w:val="28"/>
          <w:szCs w:val="28"/>
          <w:lang w:val="uk-UA"/>
        </w:rPr>
        <w:t xml:space="preserve"> </w:t>
      </w:r>
      <w:r w:rsidRPr="000B3854">
        <w:rPr>
          <w:b/>
          <w:sz w:val="28"/>
          <w:szCs w:val="28"/>
          <w:lang w:val="uk-UA"/>
        </w:rPr>
        <w:t xml:space="preserve"> </w:t>
      </w:r>
      <w:r w:rsidRPr="00D04BDF">
        <w:rPr>
          <w:rStyle w:val="a3"/>
          <w:sz w:val="28"/>
          <w:szCs w:val="28"/>
          <w:lang w:val="uk-UA"/>
        </w:rPr>
        <w:t>Послуги з відстеження, моніторингу забруднювачів і відновлення</w:t>
      </w:r>
      <w:r w:rsidRPr="00D04BDF">
        <w:rPr>
          <w:b/>
          <w:sz w:val="28"/>
          <w:szCs w:val="28"/>
          <w:lang w:val="uk-UA"/>
        </w:rPr>
        <w:t xml:space="preserve"> (Послуги з проведення </w:t>
      </w:r>
      <w:proofErr w:type="spellStart"/>
      <w:r w:rsidRPr="00D04BDF">
        <w:rPr>
          <w:b/>
          <w:sz w:val="28"/>
          <w:szCs w:val="28"/>
          <w:lang w:val="uk-UA"/>
        </w:rPr>
        <w:t>післяпроектного</w:t>
      </w:r>
      <w:proofErr w:type="spellEnd"/>
      <w:r w:rsidRPr="00D04BDF">
        <w:rPr>
          <w:b/>
          <w:sz w:val="28"/>
          <w:szCs w:val="28"/>
          <w:lang w:val="uk-UA"/>
        </w:rPr>
        <w:t xml:space="preserve"> моніторингу з оцінки впливу на довкілля</w:t>
      </w:r>
      <w:r w:rsidRPr="00D04BDF">
        <w:rPr>
          <w:b/>
          <w:color w:val="000000"/>
          <w:sz w:val="28"/>
          <w:szCs w:val="28"/>
          <w:lang w:val="uk-UA"/>
        </w:rPr>
        <w:t>)</w:t>
      </w:r>
    </w:p>
    <w:p w14:paraId="61787428" w14:textId="77777777" w:rsidR="00086C05" w:rsidRDefault="00086C05" w:rsidP="00086C05">
      <w:pPr>
        <w:jc w:val="center"/>
        <w:rPr>
          <w:b/>
          <w:sz w:val="28"/>
          <w:szCs w:val="28"/>
          <w:lang w:val="uk-UA"/>
        </w:rPr>
      </w:pPr>
      <w:r w:rsidRPr="00EB296D">
        <w:rPr>
          <w:b/>
          <w:sz w:val="28"/>
          <w:szCs w:val="28"/>
          <w:lang w:val="uk-UA"/>
        </w:rPr>
        <w:t xml:space="preserve">код ДК 021:2015 – </w:t>
      </w:r>
      <w:r w:rsidRPr="00286FCF">
        <w:rPr>
          <w:b/>
          <w:sz w:val="28"/>
          <w:szCs w:val="28"/>
          <w:lang w:val="uk-UA"/>
        </w:rPr>
        <w:t>90740000-6</w:t>
      </w:r>
    </w:p>
    <w:p w14:paraId="650CFC4C" w14:textId="77777777" w:rsidR="00086C05" w:rsidRDefault="00086C05" w:rsidP="00086C05">
      <w:pPr>
        <w:jc w:val="center"/>
        <w:rPr>
          <w:sz w:val="28"/>
          <w:szCs w:val="28"/>
          <w:lang w:val="uk-UA"/>
        </w:rPr>
      </w:pPr>
    </w:p>
    <w:p w14:paraId="3E37D151" w14:textId="77777777" w:rsidR="00086C05" w:rsidRPr="000B7F1E" w:rsidRDefault="00086C05" w:rsidP="00086C05">
      <w:pPr>
        <w:ind w:firstLine="708"/>
        <w:rPr>
          <w:sz w:val="28"/>
          <w:szCs w:val="28"/>
          <w:lang w:val="uk-UA"/>
        </w:rPr>
      </w:pPr>
      <w:r w:rsidRPr="0097109F">
        <w:rPr>
          <w:sz w:val="28"/>
          <w:szCs w:val="28"/>
          <w:lang w:val="uk-UA"/>
        </w:rPr>
        <w:t xml:space="preserve">Було проведено попередній моніторинг вартості закупівлі послуг </w:t>
      </w:r>
      <w:r w:rsidRPr="008C6C29">
        <w:rPr>
          <w:sz w:val="28"/>
          <w:szCs w:val="28"/>
          <w:lang w:val="uk-UA"/>
        </w:rPr>
        <w:t xml:space="preserve">з проведення </w:t>
      </w:r>
      <w:proofErr w:type="spellStart"/>
      <w:r w:rsidRPr="008C6C29">
        <w:rPr>
          <w:sz w:val="28"/>
          <w:szCs w:val="28"/>
          <w:lang w:val="uk-UA"/>
        </w:rPr>
        <w:t>післяпроектного</w:t>
      </w:r>
      <w:proofErr w:type="spellEnd"/>
      <w:r w:rsidRPr="008C6C29">
        <w:rPr>
          <w:sz w:val="28"/>
          <w:szCs w:val="28"/>
          <w:lang w:val="uk-UA"/>
        </w:rPr>
        <w:t xml:space="preserve"> моніторингу з оцінки впливу на довкілля</w:t>
      </w:r>
      <w:r>
        <w:rPr>
          <w:sz w:val="28"/>
          <w:szCs w:val="28"/>
          <w:lang w:val="uk-UA"/>
        </w:rPr>
        <w:t>.</w:t>
      </w:r>
    </w:p>
    <w:p w14:paraId="7E65E4DE" w14:textId="77777777" w:rsidR="00086C05" w:rsidRDefault="00086C05" w:rsidP="00086C05">
      <w:pPr>
        <w:jc w:val="left"/>
        <w:rPr>
          <w:sz w:val="28"/>
          <w:szCs w:val="28"/>
          <w:lang w:val="uk-UA"/>
        </w:rPr>
      </w:pPr>
    </w:p>
    <w:p w14:paraId="260A0DB0" w14:textId="77777777" w:rsidR="00086C05" w:rsidRPr="000B7F1E" w:rsidRDefault="00086C05" w:rsidP="00086C05">
      <w:pPr>
        <w:jc w:val="left"/>
        <w:rPr>
          <w:sz w:val="28"/>
          <w:szCs w:val="28"/>
          <w:lang w:val="uk-UA"/>
        </w:rPr>
      </w:pPr>
    </w:p>
    <w:p w14:paraId="6ABBE849" w14:textId="77777777" w:rsidR="00086C05" w:rsidRDefault="00086C05" w:rsidP="00086C05">
      <w:pPr>
        <w:jc w:val="left"/>
        <w:rPr>
          <w:sz w:val="28"/>
          <w:szCs w:val="28"/>
          <w:lang w:val="uk-UA"/>
        </w:rPr>
      </w:pPr>
    </w:p>
    <w:p w14:paraId="45CB2012" w14:textId="77777777" w:rsidR="00086C05" w:rsidRDefault="00086C05" w:rsidP="00086C05">
      <w:pPr>
        <w:jc w:val="left"/>
        <w:rPr>
          <w:sz w:val="28"/>
          <w:szCs w:val="28"/>
          <w:lang w:val="uk-UA"/>
        </w:rPr>
      </w:pPr>
    </w:p>
    <w:p w14:paraId="1C9A2D6E" w14:textId="77777777" w:rsidR="00086C05" w:rsidRDefault="00086C05" w:rsidP="00086C05">
      <w:pPr>
        <w:jc w:val="left"/>
        <w:rPr>
          <w:sz w:val="28"/>
          <w:szCs w:val="28"/>
          <w:lang w:val="uk-UA"/>
        </w:rPr>
      </w:pPr>
    </w:p>
    <w:p w14:paraId="61CD9519" w14:textId="77777777" w:rsidR="00086C05" w:rsidRDefault="00086C05" w:rsidP="00086C05">
      <w:pPr>
        <w:jc w:val="left"/>
        <w:rPr>
          <w:sz w:val="28"/>
          <w:szCs w:val="28"/>
          <w:lang w:val="uk-UA"/>
        </w:rPr>
      </w:pPr>
    </w:p>
    <w:p w14:paraId="26DDCC81" w14:textId="77777777" w:rsidR="00086C05" w:rsidRDefault="00086C05" w:rsidP="00086C05">
      <w:pPr>
        <w:jc w:val="left"/>
        <w:rPr>
          <w:sz w:val="28"/>
          <w:szCs w:val="28"/>
          <w:lang w:val="uk-UA"/>
        </w:rPr>
      </w:pPr>
    </w:p>
    <w:p w14:paraId="25FB4456" w14:textId="77777777" w:rsidR="00086C05" w:rsidRDefault="00086C05" w:rsidP="00086C05">
      <w:pPr>
        <w:jc w:val="left"/>
        <w:rPr>
          <w:sz w:val="28"/>
          <w:szCs w:val="28"/>
          <w:lang w:val="uk-UA"/>
        </w:rPr>
      </w:pPr>
    </w:p>
    <w:p w14:paraId="3379580E" w14:textId="77777777" w:rsidR="00086C05" w:rsidRPr="000B7F1E" w:rsidRDefault="00086C05" w:rsidP="00086C05">
      <w:pPr>
        <w:jc w:val="left"/>
        <w:rPr>
          <w:sz w:val="28"/>
          <w:szCs w:val="28"/>
          <w:lang w:val="uk-UA"/>
        </w:rPr>
      </w:pPr>
    </w:p>
    <w:p w14:paraId="5133EF7F" w14:textId="77777777" w:rsidR="00086C05" w:rsidRPr="000B7F1E" w:rsidRDefault="00086C05" w:rsidP="00086C05">
      <w:pPr>
        <w:jc w:val="center"/>
        <w:rPr>
          <w:b/>
          <w:sz w:val="28"/>
          <w:szCs w:val="28"/>
          <w:lang w:val="uk-UA"/>
        </w:rPr>
      </w:pPr>
      <w:r w:rsidRPr="000B7F1E">
        <w:rPr>
          <w:b/>
          <w:sz w:val="28"/>
          <w:szCs w:val="28"/>
          <w:lang w:val="uk-UA"/>
        </w:rPr>
        <w:t>Начальник</w:t>
      </w:r>
      <w:r>
        <w:rPr>
          <w:b/>
          <w:sz w:val="28"/>
          <w:szCs w:val="28"/>
          <w:lang w:val="uk-UA"/>
        </w:rPr>
        <w:t xml:space="preserve"> </w:t>
      </w:r>
      <w:r w:rsidRPr="000B7F1E">
        <w:rPr>
          <w:b/>
          <w:sz w:val="28"/>
          <w:szCs w:val="28"/>
          <w:lang w:val="uk-UA"/>
        </w:rPr>
        <w:t xml:space="preserve"> ВТВ</w:t>
      </w:r>
      <w:r w:rsidRPr="000B7F1E">
        <w:rPr>
          <w:b/>
          <w:sz w:val="28"/>
          <w:szCs w:val="28"/>
          <w:lang w:val="uk-UA"/>
        </w:rPr>
        <w:tab/>
      </w:r>
      <w:r w:rsidRPr="000B7F1E">
        <w:rPr>
          <w:b/>
          <w:sz w:val="28"/>
          <w:szCs w:val="28"/>
          <w:lang w:val="uk-UA"/>
        </w:rPr>
        <w:tab/>
      </w:r>
      <w:r w:rsidRPr="000B7F1E">
        <w:rPr>
          <w:b/>
          <w:sz w:val="28"/>
          <w:szCs w:val="28"/>
          <w:lang w:val="uk-UA"/>
        </w:rPr>
        <w:tab/>
      </w:r>
      <w:r w:rsidRPr="000B7F1E">
        <w:rPr>
          <w:b/>
          <w:sz w:val="28"/>
          <w:szCs w:val="28"/>
          <w:lang w:val="uk-UA"/>
        </w:rPr>
        <w:tab/>
      </w:r>
      <w:r w:rsidRPr="000B7F1E">
        <w:rPr>
          <w:b/>
          <w:sz w:val="28"/>
          <w:szCs w:val="28"/>
          <w:lang w:val="uk-UA"/>
        </w:rPr>
        <w:tab/>
      </w:r>
      <w:r w:rsidRPr="000B7F1E">
        <w:rPr>
          <w:b/>
          <w:sz w:val="28"/>
          <w:szCs w:val="28"/>
          <w:lang w:val="uk-UA"/>
        </w:rPr>
        <w:tab/>
      </w:r>
      <w:r>
        <w:rPr>
          <w:b/>
          <w:sz w:val="28"/>
          <w:szCs w:val="28"/>
          <w:lang w:val="uk-UA"/>
        </w:rPr>
        <w:t xml:space="preserve">А.В. Гаркуша </w:t>
      </w:r>
    </w:p>
    <w:p w14:paraId="5077AFE1" w14:textId="24C418B4" w:rsidR="00694F2B" w:rsidRDefault="00694F2B"/>
    <w:p w14:paraId="11F46B3D" w14:textId="68C2BF53" w:rsidR="00206B89" w:rsidRDefault="00206B89"/>
    <w:p w14:paraId="1232CDE3" w14:textId="4211452C" w:rsidR="00206B89" w:rsidRDefault="00206B89"/>
    <w:p w14:paraId="2B977C4E" w14:textId="6D889593" w:rsidR="00206B89" w:rsidRDefault="00206B89"/>
    <w:p w14:paraId="2BDF0F0E" w14:textId="2751603B" w:rsidR="00206B89" w:rsidRDefault="00206B89"/>
    <w:p w14:paraId="77E59098" w14:textId="3CE91D44" w:rsidR="00206B89" w:rsidRDefault="00206B89"/>
    <w:p w14:paraId="561491E5" w14:textId="6E2DD003" w:rsidR="00206B89" w:rsidRDefault="00206B89"/>
    <w:p w14:paraId="6E91EA6A" w14:textId="6EDAD0ED" w:rsidR="00206B89" w:rsidRDefault="00206B89"/>
    <w:p w14:paraId="5B8E0E01" w14:textId="73BC2A94" w:rsidR="00206B89" w:rsidRDefault="00206B89"/>
    <w:p w14:paraId="14BA7764" w14:textId="5082E21D" w:rsidR="00206B89" w:rsidRDefault="00206B89"/>
    <w:p w14:paraId="48294182" w14:textId="71C3034C" w:rsidR="00206B89" w:rsidRDefault="00206B89"/>
    <w:p w14:paraId="61626A1A" w14:textId="178D4C14" w:rsidR="00206B89" w:rsidRDefault="00206B89"/>
    <w:p w14:paraId="22AC4C92" w14:textId="47024472" w:rsidR="00206B89" w:rsidRDefault="00206B89"/>
    <w:p w14:paraId="3D08A73A" w14:textId="10041F6F" w:rsidR="00206B89" w:rsidRDefault="00206B89"/>
    <w:p w14:paraId="0936A41E" w14:textId="1042CE9F" w:rsidR="00206B89" w:rsidRDefault="00206B89"/>
    <w:p w14:paraId="6DFD5452" w14:textId="2A98AE39" w:rsidR="00206B89" w:rsidRDefault="00206B89"/>
    <w:p w14:paraId="3E6091DB" w14:textId="19C84D89" w:rsidR="00206B89" w:rsidRDefault="00206B89"/>
    <w:p w14:paraId="3453457B" w14:textId="799D48CF" w:rsidR="00206B89" w:rsidRDefault="00206B89"/>
    <w:p w14:paraId="21FF3832" w14:textId="571B878A" w:rsidR="00206B89" w:rsidRDefault="00206B89"/>
    <w:p w14:paraId="562BADDF" w14:textId="64BA1DB3" w:rsidR="00206B89" w:rsidRDefault="00206B89"/>
    <w:p w14:paraId="53124620" w14:textId="7F191B41" w:rsidR="00206B89" w:rsidRDefault="00206B89"/>
    <w:p w14:paraId="01378075" w14:textId="4947B516" w:rsidR="00206B89" w:rsidRDefault="00206B89"/>
    <w:p w14:paraId="5EFAE9C1" w14:textId="5AE67178" w:rsidR="00206B89" w:rsidRDefault="00206B89"/>
    <w:p w14:paraId="79AE6C7C" w14:textId="77777777" w:rsidR="00206B89" w:rsidRDefault="00206B89" w:rsidP="00206B89">
      <w:pPr>
        <w:rPr>
          <w:b/>
          <w:sz w:val="26"/>
          <w:szCs w:val="26"/>
          <w:lang w:val="uk-UA"/>
        </w:rPr>
      </w:pPr>
    </w:p>
    <w:p w14:paraId="3384D585" w14:textId="77777777" w:rsidR="00206B89" w:rsidRDefault="00206B89" w:rsidP="00206B89">
      <w:pPr>
        <w:ind w:left="6804"/>
        <w:jc w:val="center"/>
        <w:rPr>
          <w:b/>
          <w:sz w:val="28"/>
          <w:szCs w:val="28"/>
          <w:lang w:val="uk-UA"/>
        </w:rPr>
      </w:pPr>
      <w:r>
        <w:rPr>
          <w:lang w:val="uk-UA"/>
        </w:rPr>
        <w:t>(Додаток №3 до ТЗ)</w:t>
      </w:r>
    </w:p>
    <w:p w14:paraId="0A002E8E" w14:textId="77777777" w:rsidR="00206B89" w:rsidRDefault="00206B89" w:rsidP="00206B89">
      <w:pPr>
        <w:jc w:val="center"/>
        <w:rPr>
          <w:b/>
          <w:sz w:val="28"/>
          <w:szCs w:val="28"/>
          <w:lang w:val="uk-UA"/>
        </w:rPr>
      </w:pPr>
    </w:p>
    <w:p w14:paraId="4406ABE4" w14:textId="77777777" w:rsidR="00206B89" w:rsidRDefault="00206B89" w:rsidP="00206B89">
      <w:pPr>
        <w:jc w:val="center"/>
        <w:rPr>
          <w:b/>
          <w:sz w:val="28"/>
          <w:szCs w:val="28"/>
          <w:lang w:val="uk-UA"/>
        </w:rPr>
      </w:pPr>
      <w:r>
        <w:rPr>
          <w:b/>
          <w:sz w:val="28"/>
          <w:szCs w:val="28"/>
          <w:lang w:val="uk-UA"/>
        </w:rPr>
        <w:t>Інформаційна довідка</w:t>
      </w:r>
    </w:p>
    <w:p w14:paraId="4EFD2D68" w14:textId="77777777" w:rsidR="00206B89" w:rsidRDefault="00206B89" w:rsidP="00206B89">
      <w:pPr>
        <w:suppressAutoHyphens/>
        <w:jc w:val="center"/>
        <w:rPr>
          <w:b/>
          <w:sz w:val="28"/>
          <w:szCs w:val="28"/>
          <w:lang w:val="uk-UA"/>
        </w:rPr>
      </w:pPr>
    </w:p>
    <w:p w14:paraId="61C3D7FB" w14:textId="77777777" w:rsidR="00206B89" w:rsidRDefault="00206B89" w:rsidP="00206B89">
      <w:pPr>
        <w:suppressAutoHyphens/>
        <w:jc w:val="center"/>
        <w:rPr>
          <w:b/>
          <w:sz w:val="28"/>
          <w:szCs w:val="28"/>
          <w:lang w:val="uk-UA"/>
        </w:rPr>
      </w:pPr>
      <w:r>
        <w:rPr>
          <w:b/>
          <w:sz w:val="28"/>
          <w:szCs w:val="28"/>
          <w:lang w:val="uk-UA"/>
        </w:rPr>
        <w:t>щодо обґрунтування технічних та якісних характеристик</w:t>
      </w:r>
    </w:p>
    <w:p w14:paraId="314192EC" w14:textId="77777777" w:rsidR="00206B89" w:rsidRDefault="00206B89" w:rsidP="00206B89">
      <w:pPr>
        <w:jc w:val="center"/>
        <w:rPr>
          <w:b/>
          <w:sz w:val="28"/>
          <w:szCs w:val="28"/>
          <w:lang w:val="uk-UA"/>
        </w:rPr>
      </w:pPr>
      <w:r>
        <w:rPr>
          <w:b/>
          <w:sz w:val="28"/>
          <w:szCs w:val="28"/>
          <w:lang w:val="uk-UA"/>
        </w:rPr>
        <w:t>предмета закупівлі: Послуги підприємницьких, професійних та спеціалізованих  організацій (Оплата послуг сторонніх організацій за приймання, зберігання та знищення екологічно небезпечних відходів)</w:t>
      </w:r>
    </w:p>
    <w:p w14:paraId="3BAE404D" w14:textId="77777777" w:rsidR="00206B89" w:rsidRDefault="00206B89" w:rsidP="00206B89">
      <w:pPr>
        <w:jc w:val="center"/>
        <w:rPr>
          <w:b/>
          <w:sz w:val="28"/>
          <w:szCs w:val="28"/>
          <w:lang w:val="uk-UA"/>
        </w:rPr>
      </w:pPr>
      <w:r>
        <w:rPr>
          <w:b/>
          <w:sz w:val="28"/>
          <w:szCs w:val="28"/>
          <w:lang w:val="uk-UA"/>
        </w:rPr>
        <w:t>Код ДК 021:2015:  98110000-7.</w:t>
      </w:r>
    </w:p>
    <w:p w14:paraId="26E59846" w14:textId="77777777" w:rsidR="00206B89" w:rsidRDefault="00206B89" w:rsidP="00206B89">
      <w:pPr>
        <w:suppressAutoHyphens/>
        <w:jc w:val="center"/>
        <w:rPr>
          <w:b/>
          <w:sz w:val="28"/>
          <w:szCs w:val="28"/>
          <w:lang w:val="uk-UA"/>
        </w:rPr>
      </w:pPr>
    </w:p>
    <w:p w14:paraId="510F8826" w14:textId="77777777" w:rsidR="00206B89" w:rsidRDefault="00206B89" w:rsidP="00206B89">
      <w:pPr>
        <w:pStyle w:val="a5"/>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Згідно з Закону України «Про відходи»</w:t>
      </w:r>
      <w:r>
        <w:rPr>
          <w:color w:val="333333"/>
          <w:sz w:val="28"/>
          <w:szCs w:val="28"/>
        </w:rPr>
        <w:t> </w:t>
      </w:r>
      <w:r>
        <w:rPr>
          <w:rStyle w:val="a3"/>
          <w:color w:val="333333"/>
          <w:sz w:val="28"/>
          <w:szCs w:val="28"/>
          <w:lang w:val="uk-UA"/>
        </w:rPr>
        <w:t>поводження з відходами</w:t>
      </w:r>
      <w:r>
        <w:rPr>
          <w:color w:val="333333"/>
          <w:sz w:val="28"/>
          <w:szCs w:val="28"/>
        </w:rPr>
        <w:t> </w:t>
      </w:r>
      <w:r>
        <w:rPr>
          <w:color w:val="333333"/>
          <w:sz w:val="28"/>
          <w:szCs w:val="28"/>
          <w:lang w:val="uk-UA"/>
        </w:rPr>
        <w:t>–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 Особливу увагу законодавство приділяє поводженню з небезпечними відходами, до якого допускаються спеціалізовані підприємства, спеціалісти яких  мають професійну підготовку, підтверджену свідоцтвом (сертифікатом).   Перевезення небезпечних відходів дозволяється лише за наявності  паспорта та ліцензії на поводження з ними і в порядку, визначеному законодавством про перевезення небезпечних вантажів. Розміщення небезпечних відходів дозволяється лише у спеціально обладнаних місцях та здійснюється відповідно до ліцензійних умов щодо поводження з небезпечними відходами.</w:t>
      </w:r>
    </w:p>
    <w:p w14:paraId="5BE70806" w14:textId="77777777" w:rsidR="00206B89" w:rsidRDefault="00206B89" w:rsidP="00206B89">
      <w:pPr>
        <w:pStyle w:val="a5"/>
        <w:shd w:val="clear" w:color="auto" w:fill="FFFFFF"/>
        <w:spacing w:before="0" w:beforeAutospacing="0" w:after="0" w:afterAutospacing="0"/>
        <w:ind w:firstLine="567"/>
        <w:jc w:val="both"/>
        <w:rPr>
          <w:rFonts w:eastAsia="Calibri"/>
          <w:sz w:val="28"/>
          <w:szCs w:val="28"/>
          <w:lang w:val="uk-UA" w:eastAsia="en-US"/>
        </w:rPr>
      </w:pPr>
      <w:r>
        <w:rPr>
          <w:rFonts w:eastAsia="Calibri"/>
          <w:sz w:val="28"/>
          <w:szCs w:val="28"/>
          <w:lang w:val="uk-UA" w:eastAsia="en-US"/>
        </w:rPr>
        <w:t xml:space="preserve"> Небезпечні відходи потрібно передавати на спеціалізовані підприємства, які займаються процесами транспортування, зберігання, переробки, утилізації, захоронення відходів. У зв’язку з вищевикладеним, з метою не допущення забруднення повітря, ґрунту, водойм, ґрунтових вод тощо, поводження з відходами  потрібно  довірити спеціалізованим підприємствам, які повинні мати ліцензії видані Міністерством захисту довкілля та  природних ресурсів України </w:t>
      </w:r>
    </w:p>
    <w:p w14:paraId="492BAF70" w14:textId="77777777" w:rsidR="00206B89" w:rsidRDefault="00206B89" w:rsidP="00206B89">
      <w:pPr>
        <w:ind w:firstLine="708"/>
        <w:rPr>
          <w:sz w:val="28"/>
          <w:szCs w:val="28"/>
          <w:lang w:val="uk-UA"/>
        </w:rPr>
      </w:pPr>
      <w:r>
        <w:rPr>
          <w:sz w:val="28"/>
          <w:szCs w:val="28"/>
          <w:lang w:val="uk-UA"/>
        </w:rPr>
        <w:t>У зв’язку  з тим, що на Трипільській ТЕС відсутні ліцензії на поводження  з небезпечними відходами, необхідно здійснити закупівлю послуги зі збирання, зберігання, оброблення та утилізації небезпечних відходів .</w:t>
      </w:r>
    </w:p>
    <w:p w14:paraId="2BF62CB0" w14:textId="77777777" w:rsidR="00206B89" w:rsidRDefault="00206B89" w:rsidP="00206B89">
      <w:pPr>
        <w:ind w:firstLine="708"/>
        <w:rPr>
          <w:sz w:val="28"/>
          <w:szCs w:val="28"/>
          <w:lang w:val="uk-UA"/>
        </w:rPr>
      </w:pPr>
    </w:p>
    <w:p w14:paraId="1E1D1CFA" w14:textId="77777777" w:rsidR="00206B89" w:rsidRDefault="00206B89" w:rsidP="00206B89">
      <w:pPr>
        <w:ind w:firstLine="708"/>
        <w:jc w:val="left"/>
        <w:rPr>
          <w:sz w:val="28"/>
          <w:szCs w:val="28"/>
          <w:lang w:val="uk-UA"/>
        </w:rPr>
      </w:pPr>
    </w:p>
    <w:p w14:paraId="5DED6FC5" w14:textId="77777777" w:rsidR="00206B89" w:rsidRDefault="00206B89" w:rsidP="00206B89">
      <w:pPr>
        <w:ind w:firstLine="708"/>
        <w:jc w:val="left"/>
        <w:rPr>
          <w:sz w:val="28"/>
          <w:szCs w:val="28"/>
          <w:lang w:val="uk-UA"/>
        </w:rPr>
      </w:pPr>
    </w:p>
    <w:p w14:paraId="78E5C74F" w14:textId="77777777" w:rsidR="00206B89" w:rsidRDefault="00206B89" w:rsidP="00206B89">
      <w:pPr>
        <w:ind w:firstLine="708"/>
        <w:jc w:val="center"/>
        <w:rPr>
          <w:b/>
          <w:sz w:val="28"/>
          <w:szCs w:val="28"/>
          <w:lang w:val="uk-UA"/>
        </w:rPr>
      </w:pPr>
      <w:r>
        <w:rPr>
          <w:b/>
          <w:sz w:val="28"/>
          <w:szCs w:val="28"/>
          <w:lang w:val="uk-UA"/>
        </w:rPr>
        <w:t>Начальник  ВТВ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А.В. Гаркуша </w:t>
      </w:r>
    </w:p>
    <w:p w14:paraId="221C0D60" w14:textId="77777777" w:rsidR="00206B89" w:rsidRDefault="00206B89" w:rsidP="00206B89">
      <w:pPr>
        <w:ind w:firstLine="708"/>
        <w:jc w:val="center"/>
        <w:rPr>
          <w:b/>
          <w:sz w:val="28"/>
          <w:szCs w:val="28"/>
          <w:lang w:val="uk-UA"/>
        </w:rPr>
      </w:pPr>
    </w:p>
    <w:p w14:paraId="2939D01A" w14:textId="77777777" w:rsidR="00206B89" w:rsidRDefault="00206B89" w:rsidP="00206B89">
      <w:pPr>
        <w:ind w:firstLine="708"/>
        <w:jc w:val="center"/>
        <w:rPr>
          <w:b/>
          <w:sz w:val="28"/>
          <w:szCs w:val="28"/>
          <w:lang w:val="uk-UA"/>
        </w:rPr>
      </w:pPr>
    </w:p>
    <w:p w14:paraId="29F14013" w14:textId="77777777" w:rsidR="00206B89" w:rsidRDefault="00206B89" w:rsidP="00206B89">
      <w:pPr>
        <w:ind w:firstLine="708"/>
        <w:jc w:val="center"/>
        <w:rPr>
          <w:b/>
          <w:sz w:val="28"/>
          <w:szCs w:val="28"/>
          <w:lang w:val="uk-UA"/>
        </w:rPr>
      </w:pPr>
    </w:p>
    <w:p w14:paraId="2733EF72" w14:textId="77777777" w:rsidR="00206B89" w:rsidRDefault="00206B89" w:rsidP="00206B89">
      <w:pPr>
        <w:ind w:firstLine="708"/>
        <w:jc w:val="center"/>
        <w:rPr>
          <w:b/>
          <w:sz w:val="28"/>
          <w:szCs w:val="28"/>
          <w:lang w:val="uk-UA"/>
        </w:rPr>
      </w:pPr>
    </w:p>
    <w:p w14:paraId="0E75BA64" w14:textId="77777777" w:rsidR="00206B89" w:rsidRDefault="00206B89" w:rsidP="00206B89">
      <w:pPr>
        <w:ind w:firstLine="708"/>
        <w:jc w:val="center"/>
        <w:rPr>
          <w:b/>
          <w:sz w:val="28"/>
          <w:szCs w:val="28"/>
          <w:lang w:val="uk-UA"/>
        </w:rPr>
      </w:pPr>
    </w:p>
    <w:p w14:paraId="557C36DD" w14:textId="77777777" w:rsidR="00206B89" w:rsidRDefault="00206B89" w:rsidP="00206B89">
      <w:pPr>
        <w:ind w:firstLine="708"/>
        <w:jc w:val="center"/>
        <w:rPr>
          <w:b/>
          <w:sz w:val="28"/>
          <w:szCs w:val="28"/>
          <w:lang w:val="uk-UA"/>
        </w:rPr>
      </w:pPr>
    </w:p>
    <w:p w14:paraId="1951A064" w14:textId="77777777" w:rsidR="00206B89" w:rsidRDefault="00206B89" w:rsidP="00206B89">
      <w:pPr>
        <w:ind w:firstLine="708"/>
        <w:jc w:val="center"/>
        <w:rPr>
          <w:b/>
          <w:sz w:val="28"/>
          <w:szCs w:val="28"/>
          <w:lang w:val="uk-UA"/>
        </w:rPr>
      </w:pPr>
    </w:p>
    <w:p w14:paraId="6B82E994" w14:textId="77777777" w:rsidR="00206B89" w:rsidRDefault="00206B89" w:rsidP="00206B89">
      <w:pPr>
        <w:ind w:firstLine="708"/>
        <w:jc w:val="center"/>
        <w:rPr>
          <w:b/>
          <w:sz w:val="28"/>
          <w:szCs w:val="28"/>
          <w:lang w:val="uk-UA"/>
        </w:rPr>
      </w:pPr>
    </w:p>
    <w:p w14:paraId="1847B706" w14:textId="77777777" w:rsidR="00206B89" w:rsidRDefault="00206B89" w:rsidP="00206B89">
      <w:pPr>
        <w:ind w:left="6804"/>
        <w:jc w:val="center"/>
        <w:rPr>
          <w:lang w:val="uk-UA"/>
        </w:rPr>
      </w:pPr>
    </w:p>
    <w:p w14:paraId="12451628" w14:textId="77777777" w:rsidR="00206B89" w:rsidRDefault="00206B89" w:rsidP="00206B89">
      <w:pPr>
        <w:ind w:left="6804"/>
        <w:jc w:val="center"/>
        <w:rPr>
          <w:lang w:val="uk-UA"/>
        </w:rPr>
      </w:pPr>
    </w:p>
    <w:p w14:paraId="7F6FC01D" w14:textId="77777777" w:rsidR="00206B89" w:rsidRDefault="00206B89" w:rsidP="00206B89">
      <w:pPr>
        <w:ind w:left="6804"/>
        <w:jc w:val="center"/>
        <w:rPr>
          <w:b/>
          <w:lang w:val="uk-UA"/>
        </w:rPr>
      </w:pPr>
      <w:r>
        <w:rPr>
          <w:lang w:val="uk-UA"/>
        </w:rPr>
        <w:lastRenderedPageBreak/>
        <w:t>(Додаток №4 до ТЗ)</w:t>
      </w:r>
    </w:p>
    <w:p w14:paraId="7D2A1297" w14:textId="77777777" w:rsidR="00206B89" w:rsidRDefault="00206B89" w:rsidP="00206B89">
      <w:pPr>
        <w:jc w:val="center"/>
        <w:rPr>
          <w:b/>
          <w:sz w:val="26"/>
          <w:szCs w:val="26"/>
          <w:lang w:val="uk-UA"/>
        </w:rPr>
      </w:pPr>
    </w:p>
    <w:p w14:paraId="52182703" w14:textId="77777777" w:rsidR="00206B89" w:rsidRDefault="00206B89" w:rsidP="00206B89">
      <w:pPr>
        <w:jc w:val="center"/>
        <w:rPr>
          <w:b/>
          <w:sz w:val="26"/>
          <w:szCs w:val="26"/>
          <w:lang w:val="uk-UA"/>
        </w:rPr>
      </w:pPr>
    </w:p>
    <w:p w14:paraId="039D772F" w14:textId="77777777" w:rsidR="00206B89" w:rsidRDefault="00206B89" w:rsidP="00206B89">
      <w:pPr>
        <w:jc w:val="center"/>
        <w:rPr>
          <w:b/>
          <w:sz w:val="26"/>
          <w:szCs w:val="26"/>
          <w:lang w:val="uk-UA"/>
        </w:rPr>
      </w:pPr>
    </w:p>
    <w:p w14:paraId="4AF1F86D" w14:textId="77777777" w:rsidR="00206B89" w:rsidRDefault="00206B89" w:rsidP="00206B89">
      <w:pPr>
        <w:jc w:val="center"/>
        <w:rPr>
          <w:b/>
          <w:sz w:val="26"/>
          <w:szCs w:val="26"/>
          <w:lang w:val="uk-UA"/>
        </w:rPr>
      </w:pPr>
    </w:p>
    <w:p w14:paraId="3FD449D6" w14:textId="77777777" w:rsidR="00206B89" w:rsidRDefault="00206B89" w:rsidP="00206B89">
      <w:pPr>
        <w:jc w:val="center"/>
        <w:rPr>
          <w:b/>
          <w:sz w:val="26"/>
          <w:szCs w:val="26"/>
          <w:lang w:val="uk-UA"/>
        </w:rPr>
      </w:pPr>
    </w:p>
    <w:p w14:paraId="4E216138" w14:textId="77777777" w:rsidR="00206B89" w:rsidRDefault="00206B89" w:rsidP="00206B89">
      <w:pPr>
        <w:jc w:val="center"/>
        <w:rPr>
          <w:b/>
          <w:sz w:val="28"/>
          <w:szCs w:val="28"/>
          <w:lang w:val="uk-UA"/>
        </w:rPr>
      </w:pPr>
      <w:r>
        <w:rPr>
          <w:b/>
          <w:sz w:val="28"/>
          <w:szCs w:val="28"/>
          <w:lang w:val="uk-UA"/>
        </w:rPr>
        <w:t>Інформаційна довідка</w:t>
      </w:r>
    </w:p>
    <w:p w14:paraId="719B904F" w14:textId="77777777" w:rsidR="00206B89" w:rsidRDefault="00206B89" w:rsidP="00206B89">
      <w:pPr>
        <w:jc w:val="center"/>
        <w:rPr>
          <w:b/>
          <w:sz w:val="28"/>
          <w:szCs w:val="28"/>
          <w:lang w:val="uk-UA"/>
        </w:rPr>
      </w:pPr>
      <w:r>
        <w:rPr>
          <w:b/>
          <w:sz w:val="28"/>
          <w:szCs w:val="28"/>
          <w:lang w:val="uk-UA"/>
        </w:rPr>
        <w:t>щодо обґрунтування очікуваної вартості предмету закупівлі: Послуги підприємницьких, професійних та спеціалізованих  організацій (Оплата послуг сторонніх організацій за приймання, зберігання та знищення екологічно  небезпечних відходів)</w:t>
      </w:r>
    </w:p>
    <w:p w14:paraId="77FC2746" w14:textId="77777777" w:rsidR="00206B89" w:rsidRDefault="00206B89" w:rsidP="00206B89">
      <w:pPr>
        <w:jc w:val="center"/>
        <w:rPr>
          <w:b/>
          <w:sz w:val="28"/>
          <w:szCs w:val="28"/>
          <w:lang w:val="uk-UA"/>
        </w:rPr>
      </w:pPr>
      <w:r>
        <w:rPr>
          <w:b/>
          <w:sz w:val="28"/>
          <w:szCs w:val="28"/>
          <w:lang w:val="uk-UA"/>
        </w:rPr>
        <w:t>Код ДК 021:2015:  98110000-7.</w:t>
      </w:r>
    </w:p>
    <w:p w14:paraId="1F7B9CF2" w14:textId="77777777" w:rsidR="00206B89" w:rsidRDefault="00206B89" w:rsidP="00206B89">
      <w:pPr>
        <w:jc w:val="center"/>
        <w:rPr>
          <w:b/>
          <w:sz w:val="28"/>
          <w:szCs w:val="28"/>
          <w:lang w:val="uk-UA"/>
        </w:rPr>
      </w:pPr>
    </w:p>
    <w:p w14:paraId="6440B4C5" w14:textId="77777777" w:rsidR="00206B89" w:rsidRDefault="00206B89" w:rsidP="00206B89">
      <w:pPr>
        <w:jc w:val="center"/>
        <w:rPr>
          <w:sz w:val="28"/>
          <w:szCs w:val="28"/>
          <w:lang w:val="uk-UA"/>
        </w:rPr>
      </w:pPr>
    </w:p>
    <w:p w14:paraId="2163E700" w14:textId="77777777" w:rsidR="00206B89" w:rsidRDefault="00206B89" w:rsidP="00206B89">
      <w:pPr>
        <w:suppressAutoHyphens/>
        <w:ind w:firstLine="567"/>
        <w:rPr>
          <w:color w:val="454545"/>
          <w:sz w:val="28"/>
          <w:szCs w:val="28"/>
          <w:lang w:val="uk-UA"/>
        </w:rPr>
      </w:pPr>
      <w:r>
        <w:rPr>
          <w:sz w:val="28"/>
          <w:szCs w:val="28"/>
          <w:lang w:val="uk-UA"/>
        </w:rPr>
        <w:t>Було проведено попередній моніторинг вартості закупівлі послуг  зі збирання, зберігання, оброблення та утилізації небезпечних відходів, які утворилися в результаті ведення господарської діяльності Трипільської ТЕС</w:t>
      </w:r>
      <w:r>
        <w:rPr>
          <w:color w:val="454545"/>
          <w:sz w:val="28"/>
          <w:szCs w:val="28"/>
          <w:lang w:val="uk-UA"/>
        </w:rPr>
        <w:t>.</w:t>
      </w:r>
    </w:p>
    <w:p w14:paraId="10A1A107" w14:textId="77777777" w:rsidR="00206B89" w:rsidRDefault="00206B89" w:rsidP="00206B89">
      <w:pPr>
        <w:jc w:val="left"/>
        <w:rPr>
          <w:sz w:val="28"/>
          <w:szCs w:val="28"/>
          <w:lang w:val="uk-UA"/>
        </w:rPr>
      </w:pPr>
    </w:p>
    <w:p w14:paraId="23AB3B99" w14:textId="77777777" w:rsidR="00206B89" w:rsidRDefault="00206B89" w:rsidP="00206B89">
      <w:pPr>
        <w:jc w:val="center"/>
        <w:rPr>
          <w:b/>
          <w:sz w:val="26"/>
          <w:szCs w:val="26"/>
          <w:lang w:val="uk-UA"/>
        </w:rPr>
      </w:pPr>
    </w:p>
    <w:p w14:paraId="7B1A1CF1" w14:textId="77777777" w:rsidR="00206B89" w:rsidRDefault="00206B89" w:rsidP="00206B89">
      <w:pPr>
        <w:jc w:val="center"/>
        <w:rPr>
          <w:b/>
          <w:sz w:val="26"/>
          <w:szCs w:val="26"/>
          <w:lang w:val="uk-UA"/>
        </w:rPr>
      </w:pPr>
    </w:p>
    <w:p w14:paraId="33D54AE1" w14:textId="77777777" w:rsidR="00206B89" w:rsidRDefault="00206B89" w:rsidP="00206B89">
      <w:pPr>
        <w:jc w:val="center"/>
        <w:rPr>
          <w:b/>
          <w:sz w:val="26"/>
          <w:szCs w:val="26"/>
          <w:lang w:val="uk-UA"/>
        </w:rPr>
      </w:pPr>
    </w:p>
    <w:p w14:paraId="18A660FF" w14:textId="77777777" w:rsidR="00206B89" w:rsidRDefault="00206B89" w:rsidP="00206B89">
      <w:pPr>
        <w:jc w:val="center"/>
        <w:rPr>
          <w:b/>
          <w:sz w:val="26"/>
          <w:szCs w:val="26"/>
          <w:lang w:val="uk-UA"/>
        </w:rPr>
      </w:pPr>
    </w:p>
    <w:p w14:paraId="41E3E683" w14:textId="77777777" w:rsidR="00206B89" w:rsidRDefault="00206B89" w:rsidP="00206B89">
      <w:pPr>
        <w:jc w:val="center"/>
        <w:rPr>
          <w:b/>
          <w:sz w:val="26"/>
          <w:szCs w:val="26"/>
          <w:lang w:val="uk-UA"/>
        </w:rPr>
      </w:pPr>
    </w:p>
    <w:p w14:paraId="5F0EFB31" w14:textId="77777777" w:rsidR="00206B89" w:rsidRDefault="00206B89" w:rsidP="00206B89">
      <w:pPr>
        <w:jc w:val="center"/>
        <w:rPr>
          <w:b/>
          <w:sz w:val="26"/>
          <w:szCs w:val="26"/>
          <w:lang w:val="uk-UA"/>
        </w:rPr>
      </w:pPr>
    </w:p>
    <w:p w14:paraId="5CC76B34" w14:textId="77777777" w:rsidR="00206B89" w:rsidRDefault="00206B89" w:rsidP="00206B89">
      <w:pPr>
        <w:jc w:val="center"/>
        <w:rPr>
          <w:b/>
          <w:sz w:val="28"/>
          <w:szCs w:val="28"/>
          <w:lang w:val="uk-UA"/>
        </w:rPr>
      </w:pPr>
      <w:r>
        <w:rPr>
          <w:b/>
          <w:sz w:val="28"/>
          <w:szCs w:val="28"/>
          <w:lang w:val="uk-UA"/>
        </w:rPr>
        <w:t>Начальник  ВТВ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А.В. Гаркуша </w:t>
      </w:r>
    </w:p>
    <w:p w14:paraId="69689303" w14:textId="77777777" w:rsidR="00206B89" w:rsidRDefault="00206B89" w:rsidP="00206B89"/>
    <w:p w14:paraId="559BF90F" w14:textId="5AE53FFE" w:rsidR="00206B89" w:rsidRDefault="00206B89"/>
    <w:p w14:paraId="27D4D79B" w14:textId="2B60111A" w:rsidR="00206B89" w:rsidRDefault="00206B89"/>
    <w:p w14:paraId="1F7CEA57" w14:textId="1636C18F" w:rsidR="00206B89" w:rsidRDefault="00206B89"/>
    <w:p w14:paraId="4DAC3608" w14:textId="62A1BBC1" w:rsidR="00206B89" w:rsidRDefault="00206B89"/>
    <w:p w14:paraId="71ACB5B3" w14:textId="09C38506" w:rsidR="00206B89" w:rsidRDefault="00206B89"/>
    <w:p w14:paraId="2CD2E75C" w14:textId="32028665" w:rsidR="00206B89" w:rsidRDefault="00206B89"/>
    <w:p w14:paraId="25EA9F98" w14:textId="34F947F6" w:rsidR="00206B89" w:rsidRDefault="00206B89"/>
    <w:p w14:paraId="5A4A759E" w14:textId="758F12A6" w:rsidR="00206B89" w:rsidRDefault="00206B89"/>
    <w:p w14:paraId="0CCB6BDC" w14:textId="72F58CA5" w:rsidR="00206B89" w:rsidRDefault="00206B89"/>
    <w:p w14:paraId="512178D9" w14:textId="0C25EDAF" w:rsidR="00206B89" w:rsidRDefault="00206B89"/>
    <w:p w14:paraId="261C05AD" w14:textId="1C12930B" w:rsidR="00206B89" w:rsidRDefault="00206B89"/>
    <w:p w14:paraId="0F9FD4A1" w14:textId="01ACF0D8" w:rsidR="00206B89" w:rsidRDefault="00206B89"/>
    <w:p w14:paraId="62A04577" w14:textId="3995CC83" w:rsidR="00206B89" w:rsidRDefault="00206B89"/>
    <w:p w14:paraId="42D385BF" w14:textId="47BEC727" w:rsidR="00206B89" w:rsidRDefault="00206B89"/>
    <w:p w14:paraId="7CEB0A0B" w14:textId="5FED30E5" w:rsidR="00206B89" w:rsidRDefault="00206B89"/>
    <w:p w14:paraId="2979A66C" w14:textId="3AF23FEC" w:rsidR="00206B89" w:rsidRDefault="00206B89"/>
    <w:p w14:paraId="7A8B0D88" w14:textId="43932194" w:rsidR="00206B89" w:rsidRDefault="00206B89"/>
    <w:p w14:paraId="7E7BF850" w14:textId="74F21530" w:rsidR="00206B89" w:rsidRDefault="00206B89"/>
    <w:p w14:paraId="0623C3A8" w14:textId="2515C931" w:rsidR="00206B89" w:rsidRDefault="00206B89"/>
    <w:p w14:paraId="4FD42960" w14:textId="19443A25" w:rsidR="00206B89" w:rsidRDefault="00206B89"/>
    <w:p w14:paraId="697750FD" w14:textId="216AF8EA" w:rsidR="00206B89" w:rsidRDefault="00206B89"/>
    <w:p w14:paraId="1FDBFE47" w14:textId="55B6B864" w:rsidR="00206B89" w:rsidRDefault="00206B89"/>
    <w:p w14:paraId="5DCCC2EC" w14:textId="135EB579" w:rsidR="00206B89" w:rsidRDefault="00206B89"/>
    <w:p w14:paraId="33649F5A" w14:textId="3642029B" w:rsidR="00206B89" w:rsidRDefault="00206B89"/>
    <w:p w14:paraId="311B893E" w14:textId="77777777" w:rsidR="00206B89" w:rsidRDefault="00206B89" w:rsidP="00206B89">
      <w:pPr>
        <w:rPr>
          <w:b/>
          <w:sz w:val="26"/>
          <w:szCs w:val="26"/>
          <w:lang w:val="uk-UA"/>
        </w:rPr>
      </w:pPr>
    </w:p>
    <w:p w14:paraId="086CD01E" w14:textId="77777777" w:rsidR="00206B89" w:rsidRDefault="00206B89" w:rsidP="00206B89">
      <w:pPr>
        <w:ind w:left="6804"/>
        <w:jc w:val="center"/>
        <w:rPr>
          <w:b/>
          <w:sz w:val="28"/>
          <w:szCs w:val="28"/>
          <w:lang w:val="uk-UA"/>
        </w:rPr>
      </w:pPr>
      <w:r>
        <w:rPr>
          <w:lang w:val="uk-UA"/>
        </w:rPr>
        <w:lastRenderedPageBreak/>
        <w:t>(Додаток №3 до ТЗ)</w:t>
      </w:r>
    </w:p>
    <w:p w14:paraId="5178B20A" w14:textId="77777777" w:rsidR="00206B89" w:rsidRDefault="00206B89" w:rsidP="00206B89">
      <w:pPr>
        <w:jc w:val="center"/>
        <w:rPr>
          <w:b/>
          <w:sz w:val="28"/>
          <w:szCs w:val="28"/>
          <w:lang w:val="uk-UA"/>
        </w:rPr>
      </w:pPr>
      <w:r>
        <w:rPr>
          <w:b/>
          <w:sz w:val="28"/>
          <w:szCs w:val="28"/>
          <w:lang w:val="uk-UA"/>
        </w:rPr>
        <w:t>Інформаційна довідка</w:t>
      </w:r>
    </w:p>
    <w:p w14:paraId="1E530ABE" w14:textId="77777777" w:rsidR="00206B89" w:rsidRDefault="00206B89" w:rsidP="00206B89">
      <w:pPr>
        <w:jc w:val="center"/>
        <w:rPr>
          <w:b/>
          <w:sz w:val="28"/>
          <w:szCs w:val="28"/>
          <w:lang w:val="uk-UA"/>
        </w:rPr>
      </w:pPr>
    </w:p>
    <w:p w14:paraId="72CFDE15" w14:textId="77777777" w:rsidR="00206B89" w:rsidRDefault="00206B89" w:rsidP="00206B89">
      <w:pPr>
        <w:jc w:val="center"/>
        <w:rPr>
          <w:b/>
          <w:sz w:val="28"/>
          <w:szCs w:val="28"/>
          <w:lang w:val="uk-UA"/>
        </w:rPr>
      </w:pPr>
    </w:p>
    <w:p w14:paraId="2B87BB46" w14:textId="77777777" w:rsidR="00206B89" w:rsidRDefault="00206B89" w:rsidP="00206B89">
      <w:pPr>
        <w:jc w:val="center"/>
        <w:rPr>
          <w:b/>
          <w:sz w:val="28"/>
          <w:szCs w:val="28"/>
          <w:lang w:val="uk-UA"/>
        </w:rPr>
      </w:pPr>
    </w:p>
    <w:p w14:paraId="112838C9" w14:textId="77777777" w:rsidR="00206B89" w:rsidRDefault="00206B89" w:rsidP="00206B89">
      <w:pPr>
        <w:suppressAutoHyphens/>
        <w:jc w:val="center"/>
        <w:rPr>
          <w:b/>
          <w:sz w:val="28"/>
          <w:szCs w:val="28"/>
          <w:lang w:val="uk-UA"/>
        </w:rPr>
      </w:pPr>
      <w:r>
        <w:rPr>
          <w:b/>
          <w:sz w:val="28"/>
          <w:szCs w:val="28"/>
          <w:lang w:val="uk-UA"/>
        </w:rPr>
        <w:t>щодо обґрунтування технічних та якісних характеристик</w:t>
      </w:r>
    </w:p>
    <w:p w14:paraId="4F172E04" w14:textId="77777777" w:rsidR="00206B89" w:rsidRDefault="00206B89" w:rsidP="00206B89">
      <w:pPr>
        <w:ind w:left="360"/>
        <w:jc w:val="center"/>
        <w:rPr>
          <w:sz w:val="28"/>
          <w:szCs w:val="28"/>
          <w:lang w:val="uk-UA"/>
        </w:rPr>
      </w:pPr>
      <w:r>
        <w:rPr>
          <w:b/>
          <w:sz w:val="28"/>
          <w:szCs w:val="28"/>
          <w:lang w:val="uk-UA"/>
        </w:rPr>
        <w:t>предмета закупівлі: Газети (Підписка на періодичні видання)</w:t>
      </w:r>
    </w:p>
    <w:p w14:paraId="474D35BB" w14:textId="77777777" w:rsidR="00206B89" w:rsidRDefault="00206B89" w:rsidP="00206B89">
      <w:pPr>
        <w:jc w:val="center"/>
        <w:rPr>
          <w:b/>
          <w:sz w:val="28"/>
          <w:szCs w:val="28"/>
          <w:lang w:val="uk-UA"/>
        </w:rPr>
      </w:pPr>
      <w:r>
        <w:rPr>
          <w:b/>
          <w:sz w:val="28"/>
          <w:szCs w:val="28"/>
          <w:lang w:val="uk-UA"/>
        </w:rPr>
        <w:t>код ДК 021:2015 –  22210000-5</w:t>
      </w:r>
    </w:p>
    <w:p w14:paraId="78131E72" w14:textId="77777777" w:rsidR="00206B89" w:rsidRDefault="00206B89" w:rsidP="00206B89">
      <w:pPr>
        <w:jc w:val="center"/>
        <w:rPr>
          <w:b/>
          <w:sz w:val="28"/>
          <w:szCs w:val="28"/>
          <w:lang w:val="uk-UA"/>
        </w:rPr>
      </w:pPr>
    </w:p>
    <w:p w14:paraId="1084019D" w14:textId="77777777" w:rsidR="00206B89" w:rsidRDefault="00206B89" w:rsidP="00206B89">
      <w:pPr>
        <w:jc w:val="center"/>
        <w:rPr>
          <w:sz w:val="26"/>
          <w:szCs w:val="26"/>
          <w:lang w:val="uk-UA"/>
        </w:rPr>
      </w:pPr>
    </w:p>
    <w:p w14:paraId="333EA3CD" w14:textId="77777777" w:rsidR="00206B89" w:rsidRDefault="00206B89" w:rsidP="00206B89">
      <w:pPr>
        <w:ind w:left="360" w:firstLine="348"/>
        <w:rPr>
          <w:sz w:val="28"/>
          <w:szCs w:val="28"/>
          <w:lang w:val="uk-UA"/>
        </w:rPr>
      </w:pPr>
      <w:r>
        <w:rPr>
          <w:sz w:val="28"/>
          <w:szCs w:val="28"/>
          <w:lang w:val="uk-UA"/>
        </w:rPr>
        <w:t>Закупка проводиться згідно затвердженого переліку за заявками структурних підрозділів Трипільської ТЕС.</w:t>
      </w:r>
    </w:p>
    <w:tbl>
      <w:tblPr>
        <w:tblW w:w="970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5528"/>
        <w:gridCol w:w="850"/>
        <w:gridCol w:w="1134"/>
        <w:gridCol w:w="1418"/>
      </w:tblGrid>
      <w:tr w:rsidR="00206B89" w14:paraId="315ECF8B" w14:textId="77777777" w:rsidTr="00206B89">
        <w:trPr>
          <w:cantSplit/>
          <w:trHeight w:val="1134"/>
        </w:trPr>
        <w:tc>
          <w:tcPr>
            <w:tcW w:w="776" w:type="dxa"/>
            <w:tcBorders>
              <w:top w:val="single" w:sz="4" w:space="0" w:color="auto"/>
              <w:left w:val="single" w:sz="4" w:space="0" w:color="auto"/>
              <w:bottom w:val="single" w:sz="4" w:space="0" w:color="auto"/>
              <w:right w:val="single" w:sz="4" w:space="0" w:color="auto"/>
            </w:tcBorders>
            <w:vAlign w:val="center"/>
            <w:hideMark/>
          </w:tcPr>
          <w:p w14:paraId="051EB90E" w14:textId="77777777" w:rsidR="00206B89" w:rsidRDefault="00206B89">
            <w:pPr>
              <w:spacing w:line="276" w:lineRule="auto"/>
              <w:jc w:val="center"/>
              <w:rPr>
                <w:b/>
                <w:bCs/>
                <w:lang w:val="uk-UA" w:eastAsia="ru-RU"/>
              </w:rPr>
            </w:pPr>
            <w:r>
              <w:rPr>
                <w:b/>
                <w:bCs/>
                <w:lang w:val="uk-UA" w:eastAsia="ru-RU"/>
              </w:rPr>
              <w:t>№п/п</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6AE0FCD" w14:textId="77777777" w:rsidR="00206B89" w:rsidRDefault="00206B89">
            <w:pPr>
              <w:spacing w:line="276" w:lineRule="auto"/>
              <w:jc w:val="center"/>
              <w:rPr>
                <w:b/>
                <w:bCs/>
                <w:lang w:val="uk-UA" w:eastAsia="ru-RU"/>
              </w:rPr>
            </w:pPr>
            <w:r>
              <w:rPr>
                <w:b/>
                <w:bCs/>
                <w:lang w:val="uk-UA" w:eastAsia="ru-RU"/>
              </w:rPr>
              <w:t>Назва періодичного</w:t>
            </w:r>
          </w:p>
          <w:p w14:paraId="5EA0EA69" w14:textId="77777777" w:rsidR="00206B89" w:rsidRDefault="00206B89">
            <w:pPr>
              <w:spacing w:line="276" w:lineRule="auto"/>
              <w:jc w:val="center"/>
              <w:rPr>
                <w:b/>
                <w:lang w:val="uk-UA" w:eastAsia="ru-RU"/>
              </w:rPr>
            </w:pPr>
            <w:r>
              <w:rPr>
                <w:b/>
                <w:bCs/>
                <w:lang w:val="uk-UA" w:eastAsia="ru-RU"/>
              </w:rPr>
              <w:t xml:space="preserve"> видання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4DAE29" w14:textId="77777777" w:rsidR="00206B89" w:rsidRDefault="00206B89">
            <w:pPr>
              <w:spacing w:line="276" w:lineRule="auto"/>
              <w:jc w:val="center"/>
              <w:rPr>
                <w:b/>
                <w:bCs/>
                <w:lang w:val="uk-UA" w:eastAsia="ru-RU"/>
              </w:rPr>
            </w:pPr>
            <w:r>
              <w:rPr>
                <w:b/>
                <w:bCs/>
                <w:lang w:val="uk-UA" w:eastAsia="ru-RU"/>
              </w:rPr>
              <w:t>Індекс</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51F49F0" w14:textId="77777777" w:rsidR="00206B89" w:rsidRDefault="00206B89">
            <w:pPr>
              <w:spacing w:line="276" w:lineRule="auto"/>
              <w:ind w:left="113" w:right="113"/>
              <w:jc w:val="center"/>
              <w:rPr>
                <w:b/>
                <w:bCs/>
                <w:sz w:val="18"/>
                <w:szCs w:val="18"/>
                <w:lang w:val="uk-UA" w:eastAsia="ru-RU"/>
              </w:rPr>
            </w:pPr>
            <w:r>
              <w:rPr>
                <w:b/>
                <w:bCs/>
                <w:sz w:val="18"/>
                <w:szCs w:val="18"/>
                <w:lang w:val="uk-UA" w:eastAsia="ru-RU"/>
              </w:rPr>
              <w:t>Кількість комплектів 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645D5E" w14:textId="77777777" w:rsidR="00206B89" w:rsidRDefault="00206B89">
            <w:pPr>
              <w:spacing w:line="276" w:lineRule="auto"/>
              <w:jc w:val="center"/>
              <w:rPr>
                <w:b/>
                <w:bCs/>
                <w:lang w:val="uk-UA" w:eastAsia="ru-RU"/>
              </w:rPr>
            </w:pPr>
            <w:r>
              <w:rPr>
                <w:b/>
                <w:bCs/>
                <w:lang w:val="uk-UA" w:eastAsia="ru-RU"/>
              </w:rPr>
              <w:t>Кількість підписних місяців</w:t>
            </w:r>
          </w:p>
        </w:tc>
      </w:tr>
      <w:tr w:rsidR="00206B89" w14:paraId="6337AE72" w14:textId="77777777" w:rsidTr="00206B89">
        <w:tc>
          <w:tcPr>
            <w:tcW w:w="776" w:type="dxa"/>
            <w:tcBorders>
              <w:top w:val="single" w:sz="4" w:space="0" w:color="auto"/>
              <w:left w:val="single" w:sz="4" w:space="0" w:color="auto"/>
              <w:bottom w:val="single" w:sz="4" w:space="0" w:color="auto"/>
              <w:right w:val="single" w:sz="4" w:space="0" w:color="auto"/>
            </w:tcBorders>
            <w:vAlign w:val="center"/>
            <w:hideMark/>
          </w:tcPr>
          <w:p w14:paraId="1D4CCCA8" w14:textId="77777777" w:rsidR="00206B89" w:rsidRDefault="00206B89">
            <w:pPr>
              <w:spacing w:line="276" w:lineRule="auto"/>
              <w:jc w:val="center"/>
              <w:rPr>
                <w:lang w:val="uk-UA" w:eastAsia="ru-RU"/>
              </w:rPr>
            </w:pPr>
            <w:r>
              <w:rPr>
                <w:lang w:val="uk-UA" w:eastAsia="ru-RU"/>
              </w:rPr>
              <w:t>1</w:t>
            </w:r>
          </w:p>
        </w:tc>
        <w:tc>
          <w:tcPr>
            <w:tcW w:w="5529" w:type="dxa"/>
            <w:tcBorders>
              <w:top w:val="single" w:sz="4" w:space="0" w:color="auto"/>
              <w:left w:val="single" w:sz="4" w:space="0" w:color="auto"/>
              <w:bottom w:val="single" w:sz="4" w:space="0" w:color="auto"/>
              <w:right w:val="single" w:sz="4" w:space="0" w:color="auto"/>
            </w:tcBorders>
            <w:hideMark/>
          </w:tcPr>
          <w:p w14:paraId="2654159C" w14:textId="77777777" w:rsidR="00206B89" w:rsidRDefault="00206B89">
            <w:pPr>
              <w:spacing w:line="276" w:lineRule="auto"/>
              <w:rPr>
                <w:lang w:val="uk-UA" w:eastAsia="ru-RU"/>
              </w:rPr>
            </w:pPr>
            <w:r>
              <w:rPr>
                <w:lang w:val="uk-UA" w:eastAsia="ru-RU"/>
              </w:rPr>
              <w:t>Журнал «Охорона праці»</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CDCD94" w14:textId="77777777" w:rsidR="00206B89" w:rsidRDefault="00206B89">
            <w:pPr>
              <w:spacing w:line="276" w:lineRule="auto"/>
              <w:jc w:val="center"/>
              <w:rPr>
                <w:lang w:val="uk-UA" w:eastAsia="ru-RU"/>
              </w:rPr>
            </w:pPr>
            <w:r>
              <w:rPr>
                <w:lang w:val="uk-UA" w:eastAsia="ru-RU"/>
              </w:rPr>
              <w:t>74377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545A51"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19AE12" w14:textId="77777777" w:rsidR="00206B89" w:rsidRDefault="00206B89">
            <w:pPr>
              <w:spacing w:line="276" w:lineRule="auto"/>
              <w:jc w:val="center"/>
              <w:rPr>
                <w:lang w:val="uk-UA" w:eastAsia="ru-RU"/>
              </w:rPr>
            </w:pPr>
            <w:r>
              <w:rPr>
                <w:lang w:val="uk-UA" w:eastAsia="ru-RU"/>
              </w:rPr>
              <w:t>10</w:t>
            </w:r>
          </w:p>
        </w:tc>
      </w:tr>
      <w:tr w:rsidR="00206B89" w14:paraId="0F092AA3" w14:textId="77777777" w:rsidTr="00206B89">
        <w:tc>
          <w:tcPr>
            <w:tcW w:w="776" w:type="dxa"/>
            <w:tcBorders>
              <w:top w:val="single" w:sz="4" w:space="0" w:color="auto"/>
              <w:left w:val="single" w:sz="4" w:space="0" w:color="auto"/>
              <w:bottom w:val="single" w:sz="4" w:space="0" w:color="auto"/>
              <w:right w:val="single" w:sz="4" w:space="0" w:color="auto"/>
            </w:tcBorders>
            <w:vAlign w:val="center"/>
            <w:hideMark/>
          </w:tcPr>
          <w:p w14:paraId="6A2C374F" w14:textId="77777777" w:rsidR="00206B89" w:rsidRDefault="00206B89">
            <w:pPr>
              <w:spacing w:line="276" w:lineRule="auto"/>
              <w:jc w:val="center"/>
              <w:rPr>
                <w:lang w:val="uk-UA" w:eastAsia="ru-RU"/>
              </w:rPr>
            </w:pPr>
            <w:r>
              <w:rPr>
                <w:lang w:val="uk-UA" w:eastAsia="ru-RU"/>
              </w:rPr>
              <w:t>2</w:t>
            </w:r>
          </w:p>
        </w:tc>
        <w:tc>
          <w:tcPr>
            <w:tcW w:w="5529" w:type="dxa"/>
            <w:tcBorders>
              <w:top w:val="single" w:sz="4" w:space="0" w:color="auto"/>
              <w:left w:val="single" w:sz="4" w:space="0" w:color="auto"/>
              <w:bottom w:val="single" w:sz="4" w:space="0" w:color="auto"/>
              <w:right w:val="single" w:sz="4" w:space="0" w:color="auto"/>
            </w:tcBorders>
            <w:hideMark/>
          </w:tcPr>
          <w:p w14:paraId="3D52C11E" w14:textId="77777777" w:rsidR="00206B89" w:rsidRDefault="00206B89">
            <w:pPr>
              <w:spacing w:line="276" w:lineRule="auto"/>
              <w:rPr>
                <w:lang w:val="uk-UA" w:eastAsia="ru-RU"/>
              </w:rPr>
            </w:pPr>
            <w:r>
              <w:rPr>
                <w:lang w:val="uk-UA" w:eastAsia="ru-RU"/>
              </w:rPr>
              <w:t>Журнал «Довідник спеціаліста з охорони праці»</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C7798F" w14:textId="77777777" w:rsidR="00206B89" w:rsidRDefault="00206B89">
            <w:pPr>
              <w:spacing w:line="276" w:lineRule="auto"/>
              <w:jc w:val="center"/>
              <w:rPr>
                <w:lang w:val="uk-UA" w:eastAsia="ru-RU"/>
              </w:rPr>
            </w:pPr>
            <w:r>
              <w:rPr>
                <w:lang w:val="uk-UA" w:eastAsia="ru-RU"/>
              </w:rPr>
              <w:t>49573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F3EBD"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69FB2" w14:textId="77777777" w:rsidR="00206B89" w:rsidRDefault="00206B89">
            <w:pPr>
              <w:spacing w:line="276" w:lineRule="auto"/>
              <w:jc w:val="center"/>
              <w:rPr>
                <w:lang w:val="uk-UA" w:eastAsia="ru-RU"/>
              </w:rPr>
            </w:pPr>
            <w:r>
              <w:rPr>
                <w:lang w:val="uk-UA" w:eastAsia="ru-RU"/>
              </w:rPr>
              <w:t>10</w:t>
            </w:r>
          </w:p>
        </w:tc>
      </w:tr>
      <w:tr w:rsidR="00206B89" w14:paraId="1960166A" w14:textId="77777777" w:rsidTr="00206B89">
        <w:trPr>
          <w:trHeight w:val="175"/>
        </w:trPr>
        <w:tc>
          <w:tcPr>
            <w:tcW w:w="776" w:type="dxa"/>
            <w:tcBorders>
              <w:top w:val="nil"/>
              <w:left w:val="single" w:sz="4" w:space="0" w:color="auto"/>
              <w:bottom w:val="single" w:sz="4" w:space="0" w:color="auto"/>
              <w:right w:val="single" w:sz="4" w:space="0" w:color="auto"/>
            </w:tcBorders>
            <w:vAlign w:val="center"/>
            <w:hideMark/>
          </w:tcPr>
          <w:p w14:paraId="6DB560D1" w14:textId="77777777" w:rsidR="00206B89" w:rsidRDefault="00206B89">
            <w:pPr>
              <w:spacing w:line="276" w:lineRule="auto"/>
              <w:jc w:val="center"/>
              <w:rPr>
                <w:lang w:val="uk-UA" w:eastAsia="ru-RU"/>
              </w:rPr>
            </w:pPr>
            <w:r>
              <w:rPr>
                <w:lang w:val="uk-UA" w:eastAsia="ru-RU"/>
              </w:rPr>
              <w:t>3</w:t>
            </w:r>
          </w:p>
        </w:tc>
        <w:tc>
          <w:tcPr>
            <w:tcW w:w="5529" w:type="dxa"/>
            <w:tcBorders>
              <w:top w:val="single" w:sz="4" w:space="0" w:color="auto"/>
              <w:left w:val="single" w:sz="4" w:space="0" w:color="auto"/>
              <w:bottom w:val="single" w:sz="4" w:space="0" w:color="auto"/>
              <w:right w:val="single" w:sz="4" w:space="0" w:color="auto"/>
            </w:tcBorders>
            <w:hideMark/>
          </w:tcPr>
          <w:p w14:paraId="62501534" w14:textId="77777777" w:rsidR="00206B89" w:rsidRDefault="00206B89">
            <w:pPr>
              <w:spacing w:line="276" w:lineRule="auto"/>
              <w:rPr>
                <w:lang w:val="uk-UA" w:eastAsia="ru-RU"/>
              </w:rPr>
            </w:pPr>
            <w:r>
              <w:rPr>
                <w:lang w:val="uk-UA" w:eastAsia="ru-RU"/>
              </w:rPr>
              <w:t>Збірник «Ціноутворення у будівництві»</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4A5FA8" w14:textId="77777777" w:rsidR="00206B89" w:rsidRDefault="00206B89">
            <w:pPr>
              <w:spacing w:line="276" w:lineRule="auto"/>
              <w:jc w:val="center"/>
              <w:rPr>
                <w:lang w:val="uk-UA" w:eastAsia="ru-RU"/>
              </w:rPr>
            </w:pPr>
            <w:r>
              <w:rPr>
                <w:lang w:val="uk-UA" w:eastAsia="ru-RU"/>
              </w:rPr>
              <w:t>49239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447BDD" w14:textId="77777777" w:rsidR="00206B89" w:rsidRDefault="00206B89">
            <w:pPr>
              <w:spacing w:line="276" w:lineRule="auto"/>
              <w:jc w:val="center"/>
              <w:rPr>
                <w:lang w:val="uk-UA" w:eastAsia="ru-RU"/>
              </w:rPr>
            </w:pPr>
            <w:r>
              <w:rPr>
                <w:lang w:val="uk-UA"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5079DE" w14:textId="77777777" w:rsidR="00206B89" w:rsidRDefault="00206B89">
            <w:pPr>
              <w:spacing w:line="276" w:lineRule="auto"/>
              <w:jc w:val="center"/>
              <w:rPr>
                <w:lang w:val="uk-UA" w:eastAsia="ru-RU"/>
              </w:rPr>
            </w:pPr>
            <w:r>
              <w:rPr>
                <w:lang w:val="uk-UA" w:eastAsia="ru-RU"/>
              </w:rPr>
              <w:t>10</w:t>
            </w:r>
          </w:p>
        </w:tc>
      </w:tr>
      <w:tr w:rsidR="00206B89" w14:paraId="7742C229" w14:textId="77777777" w:rsidTr="00206B89">
        <w:trPr>
          <w:trHeight w:val="167"/>
        </w:trPr>
        <w:tc>
          <w:tcPr>
            <w:tcW w:w="776" w:type="dxa"/>
            <w:tcBorders>
              <w:top w:val="single" w:sz="4" w:space="0" w:color="auto"/>
              <w:left w:val="single" w:sz="4" w:space="0" w:color="auto"/>
              <w:bottom w:val="single" w:sz="4" w:space="0" w:color="auto"/>
              <w:right w:val="single" w:sz="4" w:space="0" w:color="auto"/>
            </w:tcBorders>
            <w:vAlign w:val="center"/>
            <w:hideMark/>
          </w:tcPr>
          <w:p w14:paraId="16489A81" w14:textId="77777777" w:rsidR="00206B89" w:rsidRDefault="00206B89">
            <w:pPr>
              <w:spacing w:line="276" w:lineRule="auto"/>
              <w:jc w:val="center"/>
              <w:rPr>
                <w:lang w:val="uk-UA" w:eastAsia="ru-RU"/>
              </w:rPr>
            </w:pPr>
            <w:r>
              <w:rPr>
                <w:lang w:val="uk-UA" w:eastAsia="ru-RU"/>
              </w:rPr>
              <w:t>4</w:t>
            </w:r>
          </w:p>
        </w:tc>
        <w:tc>
          <w:tcPr>
            <w:tcW w:w="5529" w:type="dxa"/>
            <w:tcBorders>
              <w:top w:val="single" w:sz="4" w:space="0" w:color="auto"/>
              <w:left w:val="single" w:sz="4" w:space="0" w:color="auto"/>
              <w:bottom w:val="single" w:sz="4" w:space="0" w:color="auto"/>
              <w:right w:val="single" w:sz="4" w:space="0" w:color="auto"/>
            </w:tcBorders>
            <w:hideMark/>
          </w:tcPr>
          <w:p w14:paraId="7A5C10F7" w14:textId="77777777" w:rsidR="00206B89" w:rsidRDefault="00206B89">
            <w:pPr>
              <w:spacing w:line="276" w:lineRule="auto"/>
              <w:rPr>
                <w:lang w:val="uk-UA" w:eastAsia="ru-RU"/>
              </w:rPr>
            </w:pPr>
            <w:r>
              <w:rPr>
                <w:lang w:val="uk-UA" w:eastAsia="ru-RU"/>
              </w:rPr>
              <w:t>Журнал «Практика МСФЗ»</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3C639" w14:textId="77777777" w:rsidR="00206B89" w:rsidRDefault="00206B89">
            <w:pPr>
              <w:spacing w:line="276" w:lineRule="auto"/>
              <w:jc w:val="center"/>
              <w:rPr>
                <w:lang w:val="uk-UA" w:eastAsia="ru-RU"/>
              </w:rPr>
            </w:pPr>
            <w:r>
              <w:rPr>
                <w:lang w:val="uk-UA" w:eastAsia="ru-RU"/>
              </w:rPr>
              <w:t>60748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D84129"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48B488" w14:textId="77777777" w:rsidR="00206B89" w:rsidRDefault="00206B89">
            <w:pPr>
              <w:spacing w:line="276" w:lineRule="auto"/>
              <w:jc w:val="center"/>
              <w:rPr>
                <w:lang w:val="uk-UA" w:eastAsia="ru-RU"/>
              </w:rPr>
            </w:pPr>
            <w:r>
              <w:rPr>
                <w:lang w:val="uk-UA" w:eastAsia="ru-RU"/>
              </w:rPr>
              <w:t>10</w:t>
            </w:r>
          </w:p>
        </w:tc>
      </w:tr>
      <w:tr w:rsidR="00206B89" w14:paraId="4AC84107" w14:textId="77777777" w:rsidTr="00206B89">
        <w:trPr>
          <w:trHeight w:val="167"/>
        </w:trPr>
        <w:tc>
          <w:tcPr>
            <w:tcW w:w="776" w:type="dxa"/>
            <w:tcBorders>
              <w:top w:val="single" w:sz="4" w:space="0" w:color="auto"/>
              <w:left w:val="single" w:sz="4" w:space="0" w:color="auto"/>
              <w:bottom w:val="single" w:sz="4" w:space="0" w:color="auto"/>
              <w:right w:val="single" w:sz="4" w:space="0" w:color="auto"/>
            </w:tcBorders>
            <w:vAlign w:val="center"/>
            <w:hideMark/>
          </w:tcPr>
          <w:p w14:paraId="571F894B" w14:textId="77777777" w:rsidR="00206B89" w:rsidRDefault="00206B89">
            <w:pPr>
              <w:spacing w:line="276" w:lineRule="auto"/>
              <w:jc w:val="center"/>
              <w:rPr>
                <w:lang w:val="uk-UA" w:eastAsia="ru-RU"/>
              </w:rPr>
            </w:pPr>
            <w:r>
              <w:rPr>
                <w:lang w:val="uk-UA" w:eastAsia="ru-RU"/>
              </w:rPr>
              <w:t>5</w:t>
            </w:r>
          </w:p>
        </w:tc>
        <w:tc>
          <w:tcPr>
            <w:tcW w:w="5529" w:type="dxa"/>
            <w:tcBorders>
              <w:top w:val="single" w:sz="4" w:space="0" w:color="auto"/>
              <w:left w:val="single" w:sz="4" w:space="0" w:color="auto"/>
              <w:bottom w:val="single" w:sz="4" w:space="0" w:color="auto"/>
              <w:right w:val="single" w:sz="4" w:space="0" w:color="auto"/>
            </w:tcBorders>
            <w:hideMark/>
          </w:tcPr>
          <w:p w14:paraId="6FE2D963" w14:textId="77777777" w:rsidR="00206B89" w:rsidRDefault="00206B89">
            <w:pPr>
              <w:spacing w:line="276" w:lineRule="auto"/>
              <w:rPr>
                <w:lang w:val="uk-UA" w:eastAsia="ru-RU"/>
              </w:rPr>
            </w:pPr>
            <w:r>
              <w:rPr>
                <w:lang w:val="uk-UA" w:eastAsia="ru-RU"/>
              </w:rPr>
              <w:t xml:space="preserve">Журнал  «Дебет-Кредит» друкований та  </w:t>
            </w:r>
            <w:proofErr w:type="spellStart"/>
            <w:r>
              <w:rPr>
                <w:lang w:val="uk-UA" w:eastAsia="ru-RU"/>
              </w:rPr>
              <w:t>ел</w:t>
            </w:r>
            <w:proofErr w:type="spellEnd"/>
            <w:r>
              <w:rPr>
                <w:lang w:val="uk-UA" w:eastAsia="ru-RU"/>
              </w:rPr>
              <w:t>. версія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BA8E51" w14:textId="77777777" w:rsidR="00206B89" w:rsidRDefault="00206B89">
            <w:pPr>
              <w:spacing w:line="276" w:lineRule="auto"/>
              <w:jc w:val="center"/>
              <w:rPr>
                <w:lang w:val="uk-UA" w:eastAsia="ru-RU"/>
              </w:rPr>
            </w:pPr>
            <w:r>
              <w:rPr>
                <w:lang w:val="uk-UA" w:eastAsia="ru-RU"/>
              </w:rPr>
              <w:t>22299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2B43C"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F9308C" w14:textId="77777777" w:rsidR="00206B89" w:rsidRDefault="00206B89">
            <w:pPr>
              <w:spacing w:line="276" w:lineRule="auto"/>
              <w:jc w:val="center"/>
              <w:rPr>
                <w:lang w:val="uk-UA" w:eastAsia="ru-RU"/>
              </w:rPr>
            </w:pPr>
            <w:r>
              <w:rPr>
                <w:lang w:val="uk-UA" w:eastAsia="ru-RU"/>
              </w:rPr>
              <w:t>10</w:t>
            </w:r>
          </w:p>
        </w:tc>
      </w:tr>
      <w:tr w:rsidR="00206B89" w14:paraId="77396628" w14:textId="77777777" w:rsidTr="00206B89">
        <w:trPr>
          <w:trHeight w:val="167"/>
        </w:trPr>
        <w:tc>
          <w:tcPr>
            <w:tcW w:w="776" w:type="dxa"/>
            <w:tcBorders>
              <w:top w:val="single" w:sz="4" w:space="0" w:color="auto"/>
              <w:left w:val="single" w:sz="4" w:space="0" w:color="auto"/>
              <w:bottom w:val="single" w:sz="4" w:space="0" w:color="auto"/>
              <w:right w:val="single" w:sz="4" w:space="0" w:color="auto"/>
            </w:tcBorders>
            <w:vAlign w:val="center"/>
            <w:hideMark/>
          </w:tcPr>
          <w:p w14:paraId="7F737F08" w14:textId="77777777" w:rsidR="00206B89" w:rsidRDefault="00206B89">
            <w:pPr>
              <w:spacing w:line="276" w:lineRule="auto"/>
              <w:jc w:val="center"/>
              <w:rPr>
                <w:lang w:val="uk-UA" w:eastAsia="ru-RU"/>
              </w:rPr>
            </w:pPr>
            <w:r>
              <w:rPr>
                <w:lang w:val="uk-UA" w:eastAsia="ru-RU"/>
              </w:rPr>
              <w:t>6</w:t>
            </w:r>
          </w:p>
        </w:tc>
        <w:tc>
          <w:tcPr>
            <w:tcW w:w="5529" w:type="dxa"/>
            <w:tcBorders>
              <w:top w:val="single" w:sz="4" w:space="0" w:color="auto"/>
              <w:left w:val="single" w:sz="4" w:space="0" w:color="auto"/>
              <w:bottom w:val="single" w:sz="4" w:space="0" w:color="auto"/>
              <w:right w:val="single" w:sz="4" w:space="0" w:color="auto"/>
            </w:tcBorders>
            <w:hideMark/>
          </w:tcPr>
          <w:p w14:paraId="0CDD5FC7" w14:textId="77777777" w:rsidR="00206B89" w:rsidRDefault="00206B89">
            <w:pPr>
              <w:spacing w:line="276" w:lineRule="auto"/>
              <w:rPr>
                <w:lang w:val="uk-UA" w:eastAsia="ru-RU"/>
              </w:rPr>
            </w:pPr>
            <w:r>
              <w:rPr>
                <w:lang w:val="uk-UA" w:eastAsia="ru-RU"/>
              </w:rPr>
              <w:t>Журнал «Податки та бухгалтерський  облік»</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B0112A" w14:textId="77777777" w:rsidR="00206B89" w:rsidRDefault="00206B89">
            <w:pPr>
              <w:spacing w:line="276" w:lineRule="auto"/>
              <w:jc w:val="center"/>
              <w:rPr>
                <w:lang w:val="uk-UA" w:eastAsia="ru-RU"/>
              </w:rPr>
            </w:pPr>
            <w:r>
              <w:rPr>
                <w:lang w:val="uk-UA" w:eastAsia="ru-RU"/>
              </w:rPr>
              <w:t>40267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8F30C1"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4E344D" w14:textId="77777777" w:rsidR="00206B89" w:rsidRDefault="00206B89">
            <w:pPr>
              <w:spacing w:line="276" w:lineRule="auto"/>
              <w:jc w:val="center"/>
              <w:rPr>
                <w:lang w:val="uk-UA" w:eastAsia="ru-RU"/>
              </w:rPr>
            </w:pPr>
            <w:r>
              <w:rPr>
                <w:lang w:val="uk-UA" w:eastAsia="ru-RU"/>
              </w:rPr>
              <w:t>10</w:t>
            </w:r>
          </w:p>
        </w:tc>
      </w:tr>
      <w:tr w:rsidR="00206B89" w14:paraId="2B9531B0" w14:textId="77777777" w:rsidTr="00206B89">
        <w:trPr>
          <w:trHeight w:val="237"/>
        </w:trPr>
        <w:tc>
          <w:tcPr>
            <w:tcW w:w="776" w:type="dxa"/>
            <w:tcBorders>
              <w:top w:val="single" w:sz="4" w:space="0" w:color="auto"/>
              <w:left w:val="single" w:sz="4" w:space="0" w:color="auto"/>
              <w:bottom w:val="single" w:sz="4" w:space="0" w:color="auto"/>
              <w:right w:val="single" w:sz="4" w:space="0" w:color="auto"/>
            </w:tcBorders>
            <w:vAlign w:val="center"/>
            <w:hideMark/>
          </w:tcPr>
          <w:p w14:paraId="7010F3DB" w14:textId="77777777" w:rsidR="00206B89" w:rsidRDefault="00206B89">
            <w:pPr>
              <w:spacing w:line="276" w:lineRule="auto"/>
              <w:jc w:val="center"/>
              <w:rPr>
                <w:lang w:val="uk-UA" w:eastAsia="ru-RU"/>
              </w:rPr>
            </w:pPr>
            <w:r>
              <w:rPr>
                <w:lang w:val="uk-UA" w:eastAsia="ru-RU"/>
              </w:rPr>
              <w:t>7</w:t>
            </w:r>
          </w:p>
        </w:tc>
        <w:tc>
          <w:tcPr>
            <w:tcW w:w="5529" w:type="dxa"/>
            <w:tcBorders>
              <w:top w:val="single" w:sz="4" w:space="0" w:color="auto"/>
              <w:left w:val="single" w:sz="4" w:space="0" w:color="auto"/>
              <w:bottom w:val="single" w:sz="4" w:space="0" w:color="auto"/>
              <w:right w:val="single" w:sz="4" w:space="0" w:color="auto"/>
            </w:tcBorders>
            <w:hideMark/>
          </w:tcPr>
          <w:p w14:paraId="556804FB" w14:textId="77777777" w:rsidR="00206B89" w:rsidRDefault="00206B89">
            <w:pPr>
              <w:spacing w:line="276" w:lineRule="auto"/>
              <w:rPr>
                <w:lang w:val="uk-UA" w:eastAsia="ru-RU"/>
              </w:rPr>
            </w:pPr>
            <w:r>
              <w:rPr>
                <w:lang w:val="uk-UA" w:eastAsia="ru-RU"/>
              </w:rPr>
              <w:t xml:space="preserve">Журнал «Бухгалтер 911» друкований та </w:t>
            </w:r>
            <w:proofErr w:type="spellStart"/>
            <w:r>
              <w:rPr>
                <w:lang w:val="uk-UA" w:eastAsia="ru-RU"/>
              </w:rPr>
              <w:t>ел.версія</w:t>
            </w:r>
            <w:proofErr w:type="spellEnd"/>
            <w:r>
              <w:rPr>
                <w:lang w:val="uk-UA"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93E4BB" w14:textId="77777777" w:rsidR="00206B89" w:rsidRDefault="00206B89">
            <w:pPr>
              <w:spacing w:line="276" w:lineRule="auto"/>
              <w:jc w:val="center"/>
              <w:rPr>
                <w:lang w:val="uk-UA" w:eastAsia="ru-RU"/>
              </w:rPr>
            </w:pPr>
            <w:r>
              <w:rPr>
                <w:lang w:val="uk-UA" w:eastAsia="ru-RU"/>
              </w:rPr>
              <w:t>60203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AA1B7"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DAC3C4" w14:textId="77777777" w:rsidR="00206B89" w:rsidRDefault="00206B89">
            <w:pPr>
              <w:spacing w:line="276" w:lineRule="auto"/>
              <w:jc w:val="center"/>
              <w:rPr>
                <w:lang w:val="uk-UA" w:eastAsia="ru-RU"/>
              </w:rPr>
            </w:pPr>
            <w:r>
              <w:rPr>
                <w:lang w:val="uk-UA" w:eastAsia="ru-RU"/>
              </w:rPr>
              <w:t>10</w:t>
            </w:r>
          </w:p>
        </w:tc>
      </w:tr>
      <w:tr w:rsidR="00206B89" w14:paraId="03868EAD" w14:textId="77777777" w:rsidTr="00206B89">
        <w:trPr>
          <w:trHeight w:val="137"/>
        </w:trPr>
        <w:tc>
          <w:tcPr>
            <w:tcW w:w="776" w:type="dxa"/>
            <w:tcBorders>
              <w:top w:val="single" w:sz="4" w:space="0" w:color="auto"/>
              <w:left w:val="single" w:sz="4" w:space="0" w:color="auto"/>
              <w:bottom w:val="single" w:sz="4" w:space="0" w:color="auto"/>
              <w:right w:val="single" w:sz="4" w:space="0" w:color="auto"/>
            </w:tcBorders>
            <w:vAlign w:val="center"/>
            <w:hideMark/>
          </w:tcPr>
          <w:p w14:paraId="159FED9B" w14:textId="77777777" w:rsidR="00206B89" w:rsidRDefault="00206B89">
            <w:pPr>
              <w:spacing w:line="276" w:lineRule="auto"/>
              <w:jc w:val="center"/>
              <w:rPr>
                <w:lang w:val="uk-UA" w:eastAsia="ru-RU"/>
              </w:rPr>
            </w:pPr>
            <w:r>
              <w:rPr>
                <w:lang w:val="uk-UA" w:eastAsia="ru-RU"/>
              </w:rPr>
              <w:t>8</w:t>
            </w:r>
          </w:p>
        </w:tc>
        <w:tc>
          <w:tcPr>
            <w:tcW w:w="5529" w:type="dxa"/>
            <w:tcBorders>
              <w:top w:val="single" w:sz="4" w:space="0" w:color="auto"/>
              <w:left w:val="single" w:sz="4" w:space="0" w:color="auto"/>
              <w:bottom w:val="single" w:sz="4" w:space="0" w:color="auto"/>
              <w:right w:val="single" w:sz="4" w:space="0" w:color="auto"/>
            </w:tcBorders>
            <w:hideMark/>
          </w:tcPr>
          <w:p w14:paraId="336AFD6B" w14:textId="77777777" w:rsidR="00206B89" w:rsidRDefault="00206B89">
            <w:pPr>
              <w:spacing w:line="276" w:lineRule="auto"/>
              <w:rPr>
                <w:lang w:val="uk-UA" w:eastAsia="ru-RU"/>
              </w:rPr>
            </w:pPr>
            <w:r>
              <w:rPr>
                <w:lang w:val="uk-UA" w:eastAsia="ru-RU"/>
              </w:rPr>
              <w:t xml:space="preserve">Журнал «Заробітна плата»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88CEDC" w14:textId="77777777" w:rsidR="00206B89" w:rsidRDefault="00206B89">
            <w:pPr>
              <w:spacing w:line="276" w:lineRule="auto"/>
              <w:rPr>
                <w:lang w:val="uk-UA" w:eastAsia="ru-RU"/>
              </w:rPr>
            </w:pPr>
            <w:r>
              <w:rPr>
                <w:lang w:val="uk-UA" w:eastAsia="ru-RU"/>
              </w:rPr>
              <w:t>94900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4915B" w14:textId="77777777" w:rsidR="00206B89" w:rsidRDefault="00206B89">
            <w:pPr>
              <w:spacing w:line="276" w:lineRule="auto"/>
              <w:jc w:val="center"/>
              <w:rPr>
                <w:lang w:val="uk-UA" w:eastAsia="ru-RU"/>
              </w:rPr>
            </w:pPr>
            <w:r>
              <w:rPr>
                <w:lang w:val="uk-UA"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F93C2E" w14:textId="77777777" w:rsidR="00206B89" w:rsidRDefault="00206B89">
            <w:pPr>
              <w:spacing w:line="276" w:lineRule="auto"/>
              <w:jc w:val="center"/>
              <w:rPr>
                <w:lang w:val="uk-UA" w:eastAsia="ru-RU"/>
              </w:rPr>
            </w:pPr>
            <w:r>
              <w:rPr>
                <w:lang w:val="uk-UA" w:eastAsia="ru-RU"/>
              </w:rPr>
              <w:t>10</w:t>
            </w:r>
          </w:p>
        </w:tc>
      </w:tr>
    </w:tbl>
    <w:p w14:paraId="5C1C2DC8" w14:textId="77777777" w:rsidR="00206B89" w:rsidRDefault="00206B89" w:rsidP="00206B89">
      <w:pPr>
        <w:ind w:left="360" w:firstLine="348"/>
        <w:rPr>
          <w:sz w:val="28"/>
          <w:szCs w:val="28"/>
          <w:lang w:val="uk-UA"/>
        </w:rPr>
      </w:pPr>
    </w:p>
    <w:p w14:paraId="40152E91" w14:textId="77777777" w:rsidR="00206B89" w:rsidRDefault="00206B89" w:rsidP="00206B89">
      <w:pPr>
        <w:jc w:val="center"/>
        <w:rPr>
          <w:b/>
          <w:sz w:val="26"/>
          <w:szCs w:val="26"/>
          <w:lang w:val="uk-UA"/>
        </w:rPr>
      </w:pPr>
    </w:p>
    <w:p w14:paraId="07A85383" w14:textId="77777777" w:rsidR="00206B89" w:rsidRDefault="00206B89" w:rsidP="00206B89">
      <w:pPr>
        <w:rPr>
          <w:sz w:val="26"/>
          <w:szCs w:val="26"/>
          <w:lang w:val="uk-UA"/>
        </w:rPr>
      </w:pPr>
    </w:p>
    <w:p w14:paraId="5F986C1B" w14:textId="77777777" w:rsidR="00206B89" w:rsidRDefault="00206B89" w:rsidP="00206B89">
      <w:pPr>
        <w:ind w:firstLine="708"/>
        <w:rPr>
          <w:b/>
          <w:sz w:val="28"/>
          <w:szCs w:val="28"/>
          <w:lang w:val="uk-UA"/>
        </w:rPr>
      </w:pPr>
      <w:r>
        <w:rPr>
          <w:b/>
          <w:sz w:val="28"/>
          <w:szCs w:val="28"/>
          <w:lang w:val="uk-UA"/>
        </w:rPr>
        <w:t>Начальник  ВТВ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А.В. Гаркуша </w:t>
      </w:r>
    </w:p>
    <w:p w14:paraId="75782564" w14:textId="77777777" w:rsidR="00206B89" w:rsidRDefault="00206B89" w:rsidP="00206B89">
      <w:pPr>
        <w:jc w:val="center"/>
        <w:rPr>
          <w:sz w:val="26"/>
          <w:szCs w:val="26"/>
          <w:lang w:val="uk-UA"/>
        </w:rPr>
      </w:pPr>
    </w:p>
    <w:p w14:paraId="1D3F6883" w14:textId="77777777" w:rsidR="00206B89" w:rsidRDefault="00206B89" w:rsidP="00206B89">
      <w:pPr>
        <w:rPr>
          <w:sz w:val="26"/>
          <w:szCs w:val="26"/>
          <w:lang w:val="uk-UA"/>
        </w:rPr>
      </w:pPr>
    </w:p>
    <w:p w14:paraId="249934BF" w14:textId="77777777" w:rsidR="00206B89" w:rsidRDefault="00206B89" w:rsidP="00206B89">
      <w:pPr>
        <w:rPr>
          <w:sz w:val="26"/>
          <w:szCs w:val="26"/>
          <w:lang w:val="uk-UA"/>
        </w:rPr>
      </w:pPr>
    </w:p>
    <w:p w14:paraId="24893DFC" w14:textId="77777777" w:rsidR="00206B89" w:rsidRDefault="00206B89" w:rsidP="00206B89">
      <w:pPr>
        <w:rPr>
          <w:sz w:val="26"/>
          <w:szCs w:val="26"/>
          <w:lang w:val="uk-UA"/>
        </w:rPr>
      </w:pPr>
    </w:p>
    <w:p w14:paraId="401BA1AC" w14:textId="77777777" w:rsidR="00206B89" w:rsidRDefault="00206B89" w:rsidP="00206B89">
      <w:pPr>
        <w:rPr>
          <w:sz w:val="26"/>
          <w:szCs w:val="26"/>
          <w:lang w:val="uk-UA"/>
        </w:rPr>
      </w:pPr>
    </w:p>
    <w:p w14:paraId="7F161501" w14:textId="77777777" w:rsidR="00206B89" w:rsidRDefault="00206B89" w:rsidP="00206B89">
      <w:pPr>
        <w:rPr>
          <w:sz w:val="26"/>
          <w:szCs w:val="26"/>
          <w:lang w:val="uk-UA"/>
        </w:rPr>
      </w:pPr>
    </w:p>
    <w:p w14:paraId="0D30B92F" w14:textId="77777777" w:rsidR="00206B89" w:rsidRDefault="00206B89" w:rsidP="00206B89">
      <w:pPr>
        <w:rPr>
          <w:sz w:val="26"/>
          <w:szCs w:val="26"/>
          <w:lang w:val="uk-UA"/>
        </w:rPr>
      </w:pPr>
    </w:p>
    <w:p w14:paraId="213CF041" w14:textId="77777777" w:rsidR="00206B89" w:rsidRDefault="00206B89" w:rsidP="00206B89">
      <w:pPr>
        <w:rPr>
          <w:sz w:val="26"/>
          <w:szCs w:val="26"/>
          <w:lang w:val="uk-UA"/>
        </w:rPr>
      </w:pPr>
    </w:p>
    <w:p w14:paraId="39D9BF96" w14:textId="77777777" w:rsidR="00206B89" w:rsidRDefault="00206B89" w:rsidP="00206B89">
      <w:pPr>
        <w:rPr>
          <w:sz w:val="26"/>
          <w:szCs w:val="26"/>
          <w:lang w:val="uk-UA"/>
        </w:rPr>
      </w:pPr>
    </w:p>
    <w:p w14:paraId="7197AC64" w14:textId="77777777" w:rsidR="00206B89" w:rsidRDefault="00206B89" w:rsidP="00206B89">
      <w:pPr>
        <w:rPr>
          <w:sz w:val="26"/>
          <w:szCs w:val="26"/>
          <w:lang w:val="uk-UA"/>
        </w:rPr>
      </w:pPr>
    </w:p>
    <w:p w14:paraId="62BD5C6E" w14:textId="77777777" w:rsidR="00206B89" w:rsidRDefault="00206B89" w:rsidP="00206B89">
      <w:pPr>
        <w:rPr>
          <w:sz w:val="26"/>
          <w:szCs w:val="26"/>
          <w:lang w:val="uk-UA"/>
        </w:rPr>
      </w:pPr>
    </w:p>
    <w:p w14:paraId="158FDB94" w14:textId="77777777" w:rsidR="00206B89" w:rsidRDefault="00206B89" w:rsidP="00206B89">
      <w:pPr>
        <w:rPr>
          <w:sz w:val="26"/>
          <w:szCs w:val="26"/>
          <w:lang w:val="uk-UA"/>
        </w:rPr>
      </w:pPr>
    </w:p>
    <w:p w14:paraId="4AE77AA8" w14:textId="77777777" w:rsidR="00206B89" w:rsidRDefault="00206B89" w:rsidP="00206B89">
      <w:pPr>
        <w:rPr>
          <w:sz w:val="26"/>
          <w:szCs w:val="26"/>
          <w:lang w:val="uk-UA"/>
        </w:rPr>
      </w:pPr>
    </w:p>
    <w:p w14:paraId="2D595A38" w14:textId="77777777" w:rsidR="00206B89" w:rsidRDefault="00206B89" w:rsidP="00206B89">
      <w:pPr>
        <w:rPr>
          <w:sz w:val="26"/>
          <w:szCs w:val="26"/>
          <w:lang w:val="uk-UA"/>
        </w:rPr>
      </w:pPr>
    </w:p>
    <w:p w14:paraId="57E6F25B" w14:textId="77777777" w:rsidR="00206B89" w:rsidRDefault="00206B89" w:rsidP="00206B89">
      <w:pPr>
        <w:rPr>
          <w:sz w:val="26"/>
          <w:szCs w:val="26"/>
          <w:lang w:val="uk-UA"/>
        </w:rPr>
      </w:pPr>
    </w:p>
    <w:p w14:paraId="51EC68FF" w14:textId="77777777" w:rsidR="00206B89" w:rsidRDefault="00206B89" w:rsidP="00206B89">
      <w:pPr>
        <w:rPr>
          <w:sz w:val="26"/>
          <w:szCs w:val="26"/>
          <w:lang w:val="uk-UA"/>
        </w:rPr>
      </w:pPr>
    </w:p>
    <w:p w14:paraId="7584D39A" w14:textId="77777777" w:rsidR="00206B89" w:rsidRDefault="00206B89" w:rsidP="00206B89">
      <w:pPr>
        <w:rPr>
          <w:sz w:val="26"/>
          <w:szCs w:val="26"/>
          <w:lang w:val="uk-UA"/>
        </w:rPr>
      </w:pPr>
    </w:p>
    <w:p w14:paraId="03B6BA67" w14:textId="77777777" w:rsidR="00206B89" w:rsidRDefault="00206B89" w:rsidP="00206B89">
      <w:pPr>
        <w:rPr>
          <w:sz w:val="26"/>
          <w:szCs w:val="26"/>
          <w:lang w:val="uk-UA"/>
        </w:rPr>
      </w:pPr>
    </w:p>
    <w:p w14:paraId="1419B3D9" w14:textId="77777777" w:rsidR="00206B89" w:rsidRDefault="00206B89" w:rsidP="00206B89">
      <w:pPr>
        <w:rPr>
          <w:sz w:val="26"/>
          <w:szCs w:val="26"/>
          <w:lang w:val="uk-UA"/>
        </w:rPr>
      </w:pPr>
    </w:p>
    <w:p w14:paraId="391548AD" w14:textId="77777777" w:rsidR="00206B89" w:rsidRDefault="00206B89" w:rsidP="00206B89">
      <w:pPr>
        <w:rPr>
          <w:sz w:val="26"/>
          <w:szCs w:val="26"/>
          <w:lang w:val="uk-UA"/>
        </w:rPr>
      </w:pPr>
    </w:p>
    <w:p w14:paraId="0091DB36" w14:textId="77777777" w:rsidR="00206B89" w:rsidRDefault="00206B89" w:rsidP="00206B89">
      <w:pPr>
        <w:rPr>
          <w:sz w:val="26"/>
          <w:szCs w:val="26"/>
          <w:lang w:val="uk-UA"/>
        </w:rPr>
      </w:pPr>
    </w:p>
    <w:p w14:paraId="7693493B" w14:textId="77777777" w:rsidR="00206B89" w:rsidRDefault="00206B89" w:rsidP="00206B89">
      <w:pPr>
        <w:rPr>
          <w:sz w:val="26"/>
          <w:szCs w:val="26"/>
          <w:lang w:val="uk-UA"/>
        </w:rPr>
      </w:pPr>
    </w:p>
    <w:p w14:paraId="0B6D597E" w14:textId="77777777" w:rsidR="00206B89" w:rsidRDefault="00206B89" w:rsidP="00206B89">
      <w:pPr>
        <w:ind w:left="7080"/>
        <w:rPr>
          <w:b/>
          <w:lang w:val="uk-UA"/>
        </w:rPr>
      </w:pPr>
      <w:r>
        <w:rPr>
          <w:lang w:val="uk-UA"/>
        </w:rPr>
        <w:t>(Додаток №4 до ТЗ)</w:t>
      </w:r>
    </w:p>
    <w:p w14:paraId="7D0EFBEE" w14:textId="77777777" w:rsidR="00206B89" w:rsidRDefault="00206B89" w:rsidP="00206B89">
      <w:pPr>
        <w:jc w:val="center"/>
        <w:rPr>
          <w:b/>
          <w:sz w:val="26"/>
          <w:szCs w:val="26"/>
          <w:lang w:val="uk-UA"/>
        </w:rPr>
      </w:pPr>
    </w:p>
    <w:p w14:paraId="42E3CC67" w14:textId="77777777" w:rsidR="00206B89" w:rsidRDefault="00206B89" w:rsidP="00206B89">
      <w:pPr>
        <w:jc w:val="center"/>
        <w:rPr>
          <w:b/>
          <w:sz w:val="26"/>
          <w:szCs w:val="26"/>
          <w:lang w:val="uk-UA"/>
        </w:rPr>
      </w:pPr>
    </w:p>
    <w:p w14:paraId="38255779" w14:textId="77777777" w:rsidR="00206B89" w:rsidRDefault="00206B89" w:rsidP="00206B89">
      <w:pPr>
        <w:jc w:val="center"/>
        <w:rPr>
          <w:b/>
          <w:sz w:val="26"/>
          <w:szCs w:val="26"/>
          <w:lang w:val="uk-UA"/>
        </w:rPr>
      </w:pPr>
    </w:p>
    <w:p w14:paraId="0B997E73" w14:textId="77777777" w:rsidR="00206B89" w:rsidRDefault="00206B89" w:rsidP="00206B89">
      <w:pPr>
        <w:jc w:val="center"/>
        <w:rPr>
          <w:b/>
          <w:sz w:val="26"/>
          <w:szCs w:val="26"/>
          <w:lang w:val="uk-UA"/>
        </w:rPr>
      </w:pPr>
    </w:p>
    <w:p w14:paraId="1A94ABD1" w14:textId="77777777" w:rsidR="00206B89" w:rsidRDefault="00206B89" w:rsidP="00206B89">
      <w:pPr>
        <w:jc w:val="center"/>
        <w:rPr>
          <w:b/>
          <w:sz w:val="26"/>
          <w:szCs w:val="26"/>
          <w:lang w:val="uk-UA"/>
        </w:rPr>
      </w:pPr>
    </w:p>
    <w:p w14:paraId="54902094" w14:textId="77777777" w:rsidR="00206B89" w:rsidRDefault="00206B89" w:rsidP="00206B89">
      <w:pPr>
        <w:jc w:val="center"/>
        <w:rPr>
          <w:b/>
          <w:sz w:val="28"/>
          <w:szCs w:val="28"/>
          <w:lang w:val="uk-UA"/>
        </w:rPr>
      </w:pPr>
      <w:r>
        <w:rPr>
          <w:b/>
          <w:sz w:val="28"/>
          <w:szCs w:val="28"/>
          <w:lang w:val="uk-UA"/>
        </w:rPr>
        <w:t>Інформаційна довідка</w:t>
      </w:r>
    </w:p>
    <w:p w14:paraId="383EBBB0" w14:textId="77777777" w:rsidR="00206B89" w:rsidRDefault="00206B89" w:rsidP="00206B89">
      <w:pPr>
        <w:jc w:val="left"/>
        <w:rPr>
          <w:b/>
          <w:sz w:val="28"/>
          <w:szCs w:val="28"/>
          <w:lang w:val="uk-UA"/>
        </w:rPr>
      </w:pPr>
    </w:p>
    <w:p w14:paraId="59B31452" w14:textId="77777777" w:rsidR="00206B89" w:rsidRDefault="00206B89" w:rsidP="00206B89">
      <w:pPr>
        <w:jc w:val="center"/>
        <w:rPr>
          <w:b/>
          <w:sz w:val="28"/>
          <w:szCs w:val="28"/>
          <w:lang w:val="uk-UA"/>
        </w:rPr>
      </w:pPr>
      <w:r>
        <w:rPr>
          <w:b/>
          <w:sz w:val="28"/>
          <w:szCs w:val="28"/>
          <w:lang w:val="uk-UA"/>
        </w:rPr>
        <w:t>щодо обґрунтування очікуваної вартості предмету закупівлі:</w:t>
      </w:r>
    </w:p>
    <w:p w14:paraId="461F6F45" w14:textId="77777777" w:rsidR="00206B89" w:rsidRDefault="00206B89" w:rsidP="00206B89">
      <w:pPr>
        <w:ind w:left="360"/>
        <w:jc w:val="center"/>
        <w:rPr>
          <w:sz w:val="28"/>
          <w:szCs w:val="28"/>
          <w:lang w:val="uk-UA"/>
        </w:rPr>
      </w:pPr>
      <w:r>
        <w:rPr>
          <w:b/>
          <w:sz w:val="28"/>
          <w:szCs w:val="28"/>
          <w:lang w:val="uk-UA"/>
        </w:rPr>
        <w:t xml:space="preserve"> Газети (Підписка на періодичні видання)</w:t>
      </w:r>
    </w:p>
    <w:p w14:paraId="3EFC8FF8" w14:textId="77777777" w:rsidR="00206B89" w:rsidRDefault="00206B89" w:rsidP="00206B89">
      <w:pPr>
        <w:jc w:val="center"/>
        <w:rPr>
          <w:sz w:val="26"/>
          <w:szCs w:val="26"/>
          <w:lang w:val="uk-UA"/>
        </w:rPr>
      </w:pPr>
      <w:r>
        <w:rPr>
          <w:b/>
          <w:sz w:val="28"/>
          <w:szCs w:val="28"/>
          <w:lang w:val="uk-UA"/>
        </w:rPr>
        <w:t>код ДК 021:2015 –  22210000-5</w:t>
      </w:r>
    </w:p>
    <w:p w14:paraId="7A2BF821" w14:textId="77777777" w:rsidR="00206B89" w:rsidRDefault="00206B89" w:rsidP="00206B89">
      <w:pPr>
        <w:ind w:left="360"/>
        <w:jc w:val="center"/>
        <w:rPr>
          <w:b/>
          <w:sz w:val="28"/>
          <w:szCs w:val="28"/>
          <w:lang w:val="uk-UA"/>
        </w:rPr>
      </w:pPr>
    </w:p>
    <w:p w14:paraId="03DAFE6E" w14:textId="77777777" w:rsidR="00206B89" w:rsidRDefault="00206B89" w:rsidP="00206B89">
      <w:pPr>
        <w:suppressAutoHyphens/>
        <w:ind w:firstLine="567"/>
        <w:rPr>
          <w:sz w:val="28"/>
          <w:szCs w:val="28"/>
          <w:lang w:val="uk-UA"/>
        </w:rPr>
      </w:pPr>
      <w:r>
        <w:rPr>
          <w:sz w:val="28"/>
          <w:szCs w:val="28"/>
          <w:lang w:val="uk-UA"/>
        </w:rPr>
        <w:t>Було проведено попередній моніторинг вартості закупівлі послуг з підписки на періодичні видання виходячи з цін відповідно до Каталогу видань України (преса поштою) на 2023 рік.</w:t>
      </w:r>
    </w:p>
    <w:p w14:paraId="035F7FEE" w14:textId="77777777" w:rsidR="00206B89" w:rsidRDefault="00206B89" w:rsidP="00206B89">
      <w:pPr>
        <w:jc w:val="left"/>
        <w:rPr>
          <w:sz w:val="28"/>
          <w:szCs w:val="28"/>
          <w:lang w:val="uk-UA"/>
        </w:rPr>
      </w:pPr>
    </w:p>
    <w:p w14:paraId="01BB8942" w14:textId="77777777" w:rsidR="00206B89" w:rsidRDefault="00206B89" w:rsidP="00206B89">
      <w:pPr>
        <w:jc w:val="left"/>
        <w:rPr>
          <w:sz w:val="28"/>
          <w:szCs w:val="28"/>
          <w:lang w:val="uk-UA"/>
        </w:rPr>
      </w:pPr>
    </w:p>
    <w:p w14:paraId="128D5A82" w14:textId="77777777" w:rsidR="00206B89" w:rsidRDefault="00206B89" w:rsidP="00206B89">
      <w:pPr>
        <w:jc w:val="left"/>
        <w:rPr>
          <w:sz w:val="28"/>
          <w:szCs w:val="28"/>
          <w:lang w:val="uk-UA"/>
        </w:rPr>
      </w:pPr>
    </w:p>
    <w:p w14:paraId="53D5E32D" w14:textId="77777777" w:rsidR="00206B89" w:rsidRDefault="00206B89" w:rsidP="00206B89">
      <w:pPr>
        <w:jc w:val="center"/>
        <w:rPr>
          <w:b/>
          <w:sz w:val="28"/>
          <w:szCs w:val="28"/>
          <w:lang w:val="uk-UA"/>
        </w:rPr>
      </w:pPr>
      <w:r>
        <w:rPr>
          <w:b/>
          <w:sz w:val="28"/>
          <w:szCs w:val="28"/>
          <w:lang w:val="uk-UA"/>
        </w:rPr>
        <w:t>Начальник  ВТВ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А.В. Гаркуша </w:t>
      </w:r>
    </w:p>
    <w:p w14:paraId="4F791DCC" w14:textId="77777777" w:rsidR="00206B89" w:rsidRDefault="00206B89" w:rsidP="00206B89"/>
    <w:p w14:paraId="1D6AD604" w14:textId="2F7EF45A" w:rsidR="00206B89" w:rsidRDefault="00206B89"/>
    <w:p w14:paraId="3470EA93" w14:textId="6AE3E6FC" w:rsidR="00206B89" w:rsidRDefault="00206B89"/>
    <w:p w14:paraId="44214CBB" w14:textId="4C896D16" w:rsidR="00206B89" w:rsidRDefault="00206B89"/>
    <w:p w14:paraId="4F2AC5F3" w14:textId="36F8D6C4" w:rsidR="00206B89" w:rsidRDefault="00206B89"/>
    <w:p w14:paraId="0353EEBB" w14:textId="45FA2106" w:rsidR="00206B89" w:rsidRDefault="00206B89"/>
    <w:p w14:paraId="27D1B9A7" w14:textId="33CBF750" w:rsidR="00206B89" w:rsidRDefault="00206B89"/>
    <w:p w14:paraId="32DB8205" w14:textId="2A17B802" w:rsidR="00206B89" w:rsidRDefault="00206B89"/>
    <w:p w14:paraId="6AFAF56C" w14:textId="38A62220" w:rsidR="00206B89" w:rsidRDefault="00206B89"/>
    <w:p w14:paraId="5878030F" w14:textId="0F1A43B3" w:rsidR="00206B89" w:rsidRDefault="00206B89"/>
    <w:p w14:paraId="7DA3D70E" w14:textId="117E3AA9" w:rsidR="00206B89" w:rsidRDefault="00206B89"/>
    <w:p w14:paraId="329D2190" w14:textId="511D65AE" w:rsidR="00206B89" w:rsidRDefault="00206B89"/>
    <w:p w14:paraId="6FD2B247" w14:textId="010E477B" w:rsidR="00206B89" w:rsidRDefault="00206B89"/>
    <w:p w14:paraId="1BD8EC90" w14:textId="6BF8109A" w:rsidR="00206B89" w:rsidRDefault="00206B89"/>
    <w:p w14:paraId="26A1C371" w14:textId="26D3A00B" w:rsidR="00206B89" w:rsidRDefault="00206B89"/>
    <w:p w14:paraId="1FAF7F3E" w14:textId="2AB13EAC" w:rsidR="00206B89" w:rsidRDefault="00206B89"/>
    <w:p w14:paraId="6CBE1B75" w14:textId="54304293" w:rsidR="00206B89" w:rsidRDefault="00206B89"/>
    <w:p w14:paraId="5A76F0F8" w14:textId="200745B1" w:rsidR="00206B89" w:rsidRDefault="00206B89"/>
    <w:p w14:paraId="52096AD8" w14:textId="4E54CE9D" w:rsidR="00206B89" w:rsidRDefault="00206B89"/>
    <w:p w14:paraId="26873753" w14:textId="2C624046" w:rsidR="00206B89" w:rsidRDefault="00206B89"/>
    <w:p w14:paraId="50487E18" w14:textId="081A2F32" w:rsidR="00206B89" w:rsidRDefault="00206B89"/>
    <w:p w14:paraId="6F9147C9" w14:textId="337BD3D2" w:rsidR="00206B89" w:rsidRDefault="00206B89"/>
    <w:p w14:paraId="3079E50C" w14:textId="4F54DB52" w:rsidR="00206B89" w:rsidRDefault="00206B89"/>
    <w:p w14:paraId="056EAA17" w14:textId="017FEAE8" w:rsidR="00206B89" w:rsidRDefault="00206B89"/>
    <w:p w14:paraId="236382C0" w14:textId="3B9BC9A2" w:rsidR="00206B89" w:rsidRDefault="00206B89"/>
    <w:p w14:paraId="62930E93" w14:textId="3EA300E8" w:rsidR="00206B89" w:rsidRDefault="00206B89"/>
    <w:p w14:paraId="0E66A684" w14:textId="74CE10A2" w:rsidR="00206B89" w:rsidRDefault="00206B89"/>
    <w:p w14:paraId="206114CF" w14:textId="476809B6" w:rsidR="00D15974" w:rsidRDefault="00D15974"/>
    <w:p w14:paraId="7D497403" w14:textId="77777777" w:rsidR="00D15974" w:rsidRDefault="00D15974"/>
    <w:p w14:paraId="3A12E9F8" w14:textId="02A6A0EB" w:rsidR="00206B89" w:rsidRDefault="00206B89"/>
    <w:p w14:paraId="4D781855" w14:textId="134A613B" w:rsidR="00206B89" w:rsidRDefault="00206B89"/>
    <w:p w14:paraId="2780D194" w14:textId="13F4D6A3" w:rsidR="00206B89" w:rsidRDefault="00206B89"/>
    <w:p w14:paraId="32DAE3B6" w14:textId="125E9550" w:rsidR="00206B89" w:rsidRDefault="00206B89"/>
    <w:p w14:paraId="1102C22A" w14:textId="77777777" w:rsidR="00206B89" w:rsidRDefault="00206B89" w:rsidP="00206B89">
      <w:pPr>
        <w:tabs>
          <w:tab w:val="left" w:pos="7575"/>
        </w:tabs>
        <w:jc w:val="right"/>
        <w:rPr>
          <w:rFonts w:eastAsia="Times New Roman"/>
          <w:b/>
          <w:lang w:val="uk-UA"/>
        </w:rPr>
      </w:pPr>
      <w:r>
        <w:rPr>
          <w:b/>
          <w:lang w:val="uk-UA"/>
        </w:rPr>
        <w:t>Додаток № 3 до ТЗ</w:t>
      </w:r>
    </w:p>
    <w:p w14:paraId="31DF73B7" w14:textId="77777777" w:rsidR="00206B89" w:rsidRDefault="00206B89" w:rsidP="00206B89">
      <w:pPr>
        <w:rPr>
          <w:b/>
          <w:lang w:val="uk-UA"/>
        </w:rPr>
      </w:pPr>
    </w:p>
    <w:p w14:paraId="6466FEA2" w14:textId="77777777" w:rsidR="00206B89" w:rsidRDefault="00206B89" w:rsidP="00206B89">
      <w:pPr>
        <w:rPr>
          <w:b/>
          <w:lang w:val="uk-UA"/>
        </w:rPr>
      </w:pPr>
    </w:p>
    <w:p w14:paraId="5E436DCF" w14:textId="77777777" w:rsidR="00206B89" w:rsidRDefault="00206B89" w:rsidP="00206B89">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5BD879AF" w14:textId="77777777" w:rsidR="00206B89" w:rsidRDefault="00206B89" w:rsidP="00206B89">
      <w:pPr>
        <w:ind w:firstLine="300"/>
        <w:jc w:val="center"/>
        <w:rPr>
          <w:sz w:val="28"/>
          <w:szCs w:val="28"/>
          <w:lang w:val="uk-UA"/>
        </w:rPr>
      </w:pPr>
    </w:p>
    <w:p w14:paraId="1AC12676" w14:textId="77777777" w:rsidR="00206B89" w:rsidRDefault="00206B89" w:rsidP="00206B89">
      <w:pPr>
        <w:ind w:firstLine="300"/>
        <w:jc w:val="center"/>
        <w:rPr>
          <w:sz w:val="28"/>
          <w:szCs w:val="28"/>
          <w:lang w:val="uk-UA"/>
        </w:rPr>
      </w:pPr>
    </w:p>
    <w:p w14:paraId="7EED4851" w14:textId="77777777" w:rsidR="00206B89" w:rsidRDefault="00206B89" w:rsidP="00206B89">
      <w:pPr>
        <w:jc w:val="center"/>
        <w:rPr>
          <w:lang w:val="uk-UA"/>
        </w:rPr>
      </w:pPr>
      <w:r>
        <w:rPr>
          <w:sz w:val="22"/>
          <w:szCs w:val="22"/>
          <w:lang w:val="uk-UA"/>
        </w:rPr>
        <w:t xml:space="preserve">Код ДК 021:2015 – </w:t>
      </w:r>
      <w:r>
        <w:rPr>
          <w:lang w:val="uk-UA"/>
        </w:rPr>
        <w:t>30190000-7</w:t>
      </w:r>
    </w:p>
    <w:p w14:paraId="6FFC4841" w14:textId="77777777" w:rsidR="00206B89" w:rsidRDefault="00206B89" w:rsidP="00206B89">
      <w:pPr>
        <w:jc w:val="center"/>
        <w:rPr>
          <w:b/>
          <w:lang w:val="uk-UA"/>
        </w:rPr>
      </w:pPr>
      <w:r>
        <w:rPr>
          <w:b/>
          <w:lang w:val="uk-UA"/>
        </w:rPr>
        <w:t xml:space="preserve">Офісне устаткування та приладдя різне </w:t>
      </w:r>
    </w:p>
    <w:p w14:paraId="3C6CD721" w14:textId="77777777" w:rsidR="00206B89" w:rsidRDefault="00206B89" w:rsidP="00206B89">
      <w:pPr>
        <w:jc w:val="center"/>
        <w:rPr>
          <w:b/>
          <w:bCs/>
          <w:sz w:val="22"/>
          <w:szCs w:val="22"/>
          <w:lang w:val="uk-UA"/>
        </w:rPr>
      </w:pPr>
      <w:r>
        <w:rPr>
          <w:lang w:val="uk-UA"/>
        </w:rPr>
        <w:t>(Стрічка діаграмна)</w:t>
      </w:r>
    </w:p>
    <w:p w14:paraId="3685EE05" w14:textId="77777777" w:rsidR="00206B89" w:rsidRDefault="00206B89" w:rsidP="00206B89">
      <w:pPr>
        <w:spacing w:line="276" w:lineRule="auto"/>
        <w:jc w:val="center"/>
        <w:rPr>
          <w:sz w:val="28"/>
          <w:szCs w:val="28"/>
          <w:lang w:val="uk-UA"/>
        </w:rPr>
      </w:pPr>
    </w:p>
    <w:p w14:paraId="4B091846" w14:textId="77777777" w:rsidR="00206B89" w:rsidRDefault="00206B89" w:rsidP="00206B89">
      <w:pPr>
        <w:spacing w:line="480" w:lineRule="auto"/>
        <w:rPr>
          <w:sz w:val="28"/>
          <w:szCs w:val="28"/>
          <w:lang w:val="uk-UA"/>
        </w:rPr>
      </w:pPr>
    </w:p>
    <w:p w14:paraId="36F502D5" w14:textId="77777777" w:rsidR="00206B89" w:rsidRDefault="00206B89" w:rsidP="00206B89">
      <w:pPr>
        <w:rPr>
          <w:rFonts w:eastAsia="Times New Roman"/>
          <w:sz w:val="26"/>
          <w:szCs w:val="26"/>
          <w:lang w:val="uk-UA" w:eastAsia="ru-RU"/>
        </w:rPr>
      </w:pPr>
      <w:r>
        <w:rPr>
          <w:sz w:val="26"/>
          <w:szCs w:val="26"/>
          <w:lang w:val="uk-UA"/>
        </w:rPr>
        <w:t xml:space="preserve">        Стрічки діаграмні використовуються для запису (друку) показів в приладах реєстрації технологічних параметрів типу КС, МСР, ВФС на Трипільській ТЕС на блоках 1,3,4,5,6. Записи на діаграмних стрічках є вкрай важливими для контролю оперативним персоналом КТЦ ведення технологічного процесу протягом зміни, аналізу причин виникнення технологічних порушень в роботі устаткування та аварійних ситуацій інспекцією та технічним керівництвом станції, а також для виконання розрахунків техніко-економічних показників роботи станції та господарських розрахунків.</w:t>
      </w:r>
    </w:p>
    <w:p w14:paraId="707A7134" w14:textId="77777777" w:rsidR="00206B89" w:rsidRDefault="00206B89" w:rsidP="00206B89">
      <w:pPr>
        <w:rPr>
          <w:sz w:val="26"/>
          <w:szCs w:val="26"/>
          <w:lang w:val="uk-UA"/>
        </w:rPr>
      </w:pPr>
    </w:p>
    <w:p w14:paraId="2455D134" w14:textId="77777777" w:rsidR="00206B89" w:rsidRDefault="00206B89" w:rsidP="00206B89">
      <w:pPr>
        <w:rPr>
          <w:sz w:val="26"/>
          <w:szCs w:val="26"/>
          <w:lang w:val="uk-UA"/>
        </w:rPr>
      </w:pPr>
    </w:p>
    <w:p w14:paraId="0B476E5E" w14:textId="77777777" w:rsidR="00206B89" w:rsidRDefault="00206B89" w:rsidP="00206B89">
      <w:pPr>
        <w:rPr>
          <w:b/>
          <w:sz w:val="28"/>
          <w:szCs w:val="28"/>
          <w:lang w:val="uk-UA"/>
        </w:rPr>
      </w:pPr>
    </w:p>
    <w:p w14:paraId="4E61C1A6" w14:textId="77777777" w:rsidR="00206B89" w:rsidRDefault="00206B89" w:rsidP="00206B89">
      <w:pPr>
        <w:rPr>
          <w:sz w:val="22"/>
          <w:szCs w:val="22"/>
          <w:lang w:val="uk-UA"/>
        </w:rPr>
      </w:pPr>
    </w:p>
    <w:p w14:paraId="174ECB4F" w14:textId="77777777" w:rsidR="00206B89" w:rsidRDefault="00206B89" w:rsidP="00206B89">
      <w:pPr>
        <w:tabs>
          <w:tab w:val="left" w:pos="6096"/>
        </w:tabs>
        <w:spacing w:before="360" w:line="360" w:lineRule="auto"/>
        <w:rPr>
          <w:rFonts w:eastAsia="Times New Roman"/>
          <w:b/>
          <w:bCs/>
          <w:sz w:val="28"/>
          <w:szCs w:val="28"/>
          <w:lang w:val="uk-UA" w:eastAsia="ru-RU"/>
        </w:rPr>
      </w:pPr>
      <w:r>
        <w:rPr>
          <w:b/>
          <w:bCs/>
          <w:lang w:val="uk-UA"/>
        </w:rPr>
        <w:t xml:space="preserve">                      Начальник ЦТАВ</w:t>
      </w:r>
      <w:r>
        <w:rPr>
          <w:b/>
          <w:bCs/>
          <w:lang w:val="uk-UA"/>
        </w:rPr>
        <w:tab/>
      </w:r>
      <w:r>
        <w:rPr>
          <w:b/>
          <w:bCs/>
          <w:lang w:val="uk-UA"/>
        </w:rPr>
        <w:tab/>
      </w:r>
      <w:r>
        <w:rPr>
          <w:b/>
          <w:bCs/>
          <w:lang w:val="uk-UA"/>
        </w:rPr>
        <w:tab/>
        <w:t xml:space="preserve">М.М. </w:t>
      </w:r>
      <w:proofErr w:type="spellStart"/>
      <w:r>
        <w:rPr>
          <w:b/>
          <w:bCs/>
          <w:lang w:val="uk-UA"/>
        </w:rPr>
        <w:t>Махіня</w:t>
      </w:r>
      <w:proofErr w:type="spellEnd"/>
      <w:r>
        <w:rPr>
          <w:b/>
          <w:bCs/>
          <w:lang w:val="uk-UA"/>
        </w:rPr>
        <w:t xml:space="preserve"> </w:t>
      </w:r>
    </w:p>
    <w:p w14:paraId="44DA4C8C" w14:textId="77777777" w:rsidR="00206B89" w:rsidRDefault="00206B89" w:rsidP="00206B89">
      <w:pPr>
        <w:spacing w:after="200" w:line="276" w:lineRule="auto"/>
        <w:ind w:firstLine="680"/>
        <w:jc w:val="right"/>
        <w:rPr>
          <w:rFonts w:ascii="Calibri" w:hAnsi="Calibri"/>
          <w:sz w:val="28"/>
          <w:szCs w:val="28"/>
          <w:lang w:val="uk-UA"/>
        </w:rPr>
      </w:pPr>
    </w:p>
    <w:p w14:paraId="05B76F34" w14:textId="77777777" w:rsidR="00206B89" w:rsidRDefault="00206B89" w:rsidP="00206B89">
      <w:pPr>
        <w:spacing w:after="200" w:line="276" w:lineRule="auto"/>
        <w:ind w:firstLine="680"/>
        <w:jc w:val="right"/>
        <w:rPr>
          <w:rFonts w:ascii="Calibri" w:hAnsi="Calibri"/>
          <w:sz w:val="28"/>
          <w:szCs w:val="28"/>
          <w:lang w:val="uk-UA"/>
        </w:rPr>
      </w:pPr>
    </w:p>
    <w:p w14:paraId="6931D749" w14:textId="77777777" w:rsidR="00206B89" w:rsidRDefault="00206B89" w:rsidP="00206B89">
      <w:pPr>
        <w:spacing w:after="200" w:line="276" w:lineRule="auto"/>
        <w:ind w:firstLine="680"/>
        <w:jc w:val="right"/>
        <w:rPr>
          <w:rFonts w:ascii="Calibri" w:hAnsi="Calibri"/>
          <w:sz w:val="28"/>
          <w:szCs w:val="28"/>
          <w:lang w:val="uk-UA"/>
        </w:rPr>
      </w:pPr>
    </w:p>
    <w:p w14:paraId="381CEA9B" w14:textId="77777777" w:rsidR="00206B89" w:rsidRDefault="00206B89" w:rsidP="00206B89">
      <w:pPr>
        <w:spacing w:after="200" w:line="276" w:lineRule="auto"/>
        <w:ind w:firstLine="680"/>
        <w:jc w:val="right"/>
        <w:rPr>
          <w:rFonts w:ascii="Calibri" w:hAnsi="Calibri"/>
          <w:sz w:val="28"/>
          <w:szCs w:val="28"/>
          <w:lang w:val="uk-UA"/>
        </w:rPr>
      </w:pPr>
    </w:p>
    <w:p w14:paraId="4861030A" w14:textId="77777777" w:rsidR="00206B89" w:rsidRDefault="00206B89" w:rsidP="00206B89">
      <w:pPr>
        <w:spacing w:after="200" w:line="276" w:lineRule="auto"/>
        <w:ind w:firstLine="680"/>
        <w:jc w:val="right"/>
        <w:rPr>
          <w:rFonts w:ascii="Calibri" w:hAnsi="Calibri"/>
          <w:sz w:val="28"/>
          <w:szCs w:val="28"/>
          <w:lang w:val="uk-UA"/>
        </w:rPr>
      </w:pPr>
    </w:p>
    <w:p w14:paraId="4CBE8274" w14:textId="77777777" w:rsidR="00206B89" w:rsidRDefault="00206B89" w:rsidP="00206B89">
      <w:pPr>
        <w:spacing w:after="200" w:line="276" w:lineRule="auto"/>
        <w:ind w:firstLine="680"/>
        <w:jc w:val="right"/>
        <w:rPr>
          <w:rFonts w:ascii="Calibri" w:hAnsi="Calibri"/>
          <w:sz w:val="28"/>
          <w:szCs w:val="28"/>
          <w:lang w:val="uk-UA"/>
        </w:rPr>
      </w:pPr>
    </w:p>
    <w:p w14:paraId="439F8497" w14:textId="77777777" w:rsidR="00206B89" w:rsidRDefault="00206B89" w:rsidP="00206B89">
      <w:pPr>
        <w:spacing w:after="200" w:line="276" w:lineRule="auto"/>
        <w:ind w:firstLine="680"/>
        <w:jc w:val="right"/>
        <w:rPr>
          <w:rFonts w:ascii="Calibri" w:hAnsi="Calibri"/>
          <w:sz w:val="28"/>
          <w:szCs w:val="28"/>
          <w:lang w:val="uk-UA"/>
        </w:rPr>
      </w:pPr>
    </w:p>
    <w:p w14:paraId="59AE76A3" w14:textId="77777777" w:rsidR="00206B89" w:rsidRDefault="00206B89" w:rsidP="00206B89">
      <w:pPr>
        <w:spacing w:after="200" w:line="276" w:lineRule="auto"/>
        <w:ind w:firstLine="680"/>
        <w:jc w:val="right"/>
        <w:rPr>
          <w:rFonts w:ascii="Calibri" w:hAnsi="Calibri"/>
          <w:sz w:val="28"/>
          <w:szCs w:val="28"/>
          <w:lang w:val="uk-UA"/>
        </w:rPr>
      </w:pPr>
    </w:p>
    <w:p w14:paraId="150A26A1" w14:textId="77777777" w:rsidR="00206B89" w:rsidRDefault="00206B89" w:rsidP="00206B89">
      <w:pPr>
        <w:spacing w:after="200" w:line="276" w:lineRule="auto"/>
        <w:ind w:firstLine="680"/>
        <w:jc w:val="right"/>
        <w:rPr>
          <w:rFonts w:ascii="Calibri" w:hAnsi="Calibri"/>
          <w:sz w:val="28"/>
          <w:szCs w:val="28"/>
          <w:lang w:val="uk-UA"/>
        </w:rPr>
      </w:pPr>
    </w:p>
    <w:p w14:paraId="4178B90B" w14:textId="77777777" w:rsidR="00206B89" w:rsidRDefault="00206B89" w:rsidP="00206B89">
      <w:pPr>
        <w:spacing w:after="200" w:line="276" w:lineRule="auto"/>
        <w:ind w:firstLine="680"/>
        <w:jc w:val="right"/>
        <w:rPr>
          <w:rFonts w:ascii="Calibri" w:hAnsi="Calibri"/>
          <w:sz w:val="28"/>
          <w:szCs w:val="28"/>
          <w:lang w:val="uk-UA"/>
        </w:rPr>
      </w:pPr>
    </w:p>
    <w:p w14:paraId="4F5FAA92" w14:textId="77777777" w:rsidR="00206B89" w:rsidRDefault="00206B89" w:rsidP="00206B89">
      <w:pPr>
        <w:spacing w:line="360" w:lineRule="auto"/>
        <w:ind w:left="5670"/>
        <w:rPr>
          <w:rFonts w:eastAsia="Times New Roman"/>
          <w:b/>
          <w:sz w:val="26"/>
          <w:szCs w:val="26"/>
          <w:lang w:val="uk-UA" w:eastAsia="ru-RU"/>
        </w:rPr>
      </w:pPr>
    </w:p>
    <w:p w14:paraId="241F7922" w14:textId="77777777" w:rsidR="00206B89" w:rsidRDefault="00206B89" w:rsidP="00206B89">
      <w:pPr>
        <w:jc w:val="center"/>
        <w:rPr>
          <w:b/>
          <w:sz w:val="28"/>
          <w:szCs w:val="28"/>
          <w:lang w:val="uk-UA"/>
        </w:rPr>
      </w:pPr>
    </w:p>
    <w:p w14:paraId="78E5C9DA" w14:textId="77777777" w:rsidR="00206B89" w:rsidRDefault="00206B89" w:rsidP="00206B89">
      <w:pPr>
        <w:jc w:val="center"/>
        <w:rPr>
          <w:b/>
          <w:bCs/>
          <w:sz w:val="28"/>
          <w:szCs w:val="28"/>
          <w:lang w:val="uk-UA"/>
        </w:rPr>
      </w:pPr>
    </w:p>
    <w:p w14:paraId="227DB917" w14:textId="77777777" w:rsidR="00206B89" w:rsidRDefault="00206B89" w:rsidP="00206B89">
      <w:pPr>
        <w:ind w:firstLine="540"/>
        <w:jc w:val="center"/>
        <w:rPr>
          <w:sz w:val="28"/>
          <w:szCs w:val="28"/>
          <w:lang w:val="uk-UA"/>
        </w:rPr>
      </w:pPr>
    </w:p>
    <w:p w14:paraId="4C327BCD" w14:textId="77777777" w:rsidR="00206B89" w:rsidRDefault="00206B89" w:rsidP="00206B89">
      <w:pPr>
        <w:tabs>
          <w:tab w:val="left" w:pos="3165"/>
        </w:tabs>
        <w:ind w:firstLine="680"/>
        <w:jc w:val="right"/>
        <w:rPr>
          <w:b/>
          <w:lang w:val="uk-UA"/>
        </w:rPr>
      </w:pPr>
      <w:r>
        <w:rPr>
          <w:lang w:val="uk-UA"/>
        </w:rPr>
        <w:t xml:space="preserve">      </w:t>
      </w:r>
      <w:r>
        <w:rPr>
          <w:b/>
          <w:lang w:val="uk-UA"/>
        </w:rPr>
        <w:t>Додаток № 4 до ТЗ</w:t>
      </w:r>
    </w:p>
    <w:p w14:paraId="47C43626" w14:textId="77777777" w:rsidR="00206B89" w:rsidRDefault="00206B89" w:rsidP="00206B89">
      <w:pPr>
        <w:tabs>
          <w:tab w:val="left" w:pos="3165"/>
        </w:tabs>
        <w:ind w:firstLine="680"/>
        <w:rPr>
          <w:lang w:val="uk-UA"/>
        </w:rPr>
      </w:pPr>
    </w:p>
    <w:p w14:paraId="4D5E1F01" w14:textId="77777777" w:rsidR="00206B89" w:rsidRDefault="00206B89" w:rsidP="00206B89">
      <w:pPr>
        <w:tabs>
          <w:tab w:val="left" w:pos="3165"/>
        </w:tabs>
        <w:ind w:firstLine="680"/>
        <w:rPr>
          <w:lang w:val="uk-UA"/>
        </w:rPr>
      </w:pPr>
    </w:p>
    <w:p w14:paraId="2ED842FB" w14:textId="77777777" w:rsidR="00206B89" w:rsidRDefault="00206B89" w:rsidP="00206B89">
      <w:pPr>
        <w:tabs>
          <w:tab w:val="left" w:pos="3165"/>
        </w:tabs>
        <w:ind w:firstLine="142"/>
        <w:jc w:val="center"/>
        <w:rPr>
          <w:b/>
          <w:sz w:val="28"/>
          <w:szCs w:val="28"/>
          <w:lang w:val="uk-UA"/>
        </w:rPr>
      </w:pPr>
      <w:r>
        <w:rPr>
          <w:b/>
          <w:sz w:val="28"/>
          <w:szCs w:val="28"/>
          <w:lang w:val="uk-UA"/>
        </w:rPr>
        <w:t>Інформаційна довідка щодо обґрунтування очікуваної вартості предмету закупівлі</w:t>
      </w:r>
    </w:p>
    <w:p w14:paraId="398E53F3" w14:textId="77777777" w:rsidR="00206B89" w:rsidRDefault="00206B89" w:rsidP="00206B89">
      <w:pPr>
        <w:tabs>
          <w:tab w:val="left" w:pos="3165"/>
        </w:tabs>
        <w:ind w:firstLine="142"/>
        <w:rPr>
          <w:sz w:val="28"/>
          <w:szCs w:val="28"/>
          <w:lang w:val="uk-UA"/>
        </w:rPr>
      </w:pPr>
    </w:p>
    <w:p w14:paraId="24377708" w14:textId="77777777" w:rsidR="00206B89" w:rsidRDefault="00206B89" w:rsidP="00206B89">
      <w:pPr>
        <w:jc w:val="center"/>
        <w:rPr>
          <w:rFonts w:eastAsia="Times New Roman"/>
          <w:lang w:val="uk-UA" w:eastAsia="ru-RU"/>
        </w:rPr>
      </w:pPr>
      <w:r>
        <w:rPr>
          <w:sz w:val="22"/>
          <w:szCs w:val="22"/>
          <w:lang w:val="uk-UA"/>
        </w:rPr>
        <w:t xml:space="preserve">Код ДК 021:2015 – </w:t>
      </w:r>
      <w:r>
        <w:rPr>
          <w:lang w:val="uk-UA"/>
        </w:rPr>
        <w:t>30190000-7</w:t>
      </w:r>
    </w:p>
    <w:p w14:paraId="7EDE3B01" w14:textId="77777777" w:rsidR="00206B89" w:rsidRDefault="00206B89" w:rsidP="00206B89">
      <w:pPr>
        <w:jc w:val="center"/>
        <w:rPr>
          <w:b/>
          <w:lang w:val="uk-UA"/>
        </w:rPr>
      </w:pPr>
      <w:r>
        <w:rPr>
          <w:b/>
          <w:lang w:val="uk-UA"/>
        </w:rPr>
        <w:t xml:space="preserve">Офісне устаткування та приладдя різне </w:t>
      </w:r>
    </w:p>
    <w:p w14:paraId="2E8A920C" w14:textId="77777777" w:rsidR="00206B89" w:rsidRDefault="00206B89" w:rsidP="00206B89">
      <w:pPr>
        <w:jc w:val="center"/>
        <w:rPr>
          <w:b/>
          <w:bCs/>
          <w:sz w:val="22"/>
          <w:szCs w:val="22"/>
          <w:lang w:val="uk-UA"/>
        </w:rPr>
      </w:pPr>
      <w:r>
        <w:rPr>
          <w:lang w:val="uk-UA"/>
        </w:rPr>
        <w:t>(Стрічка діаграмна)</w:t>
      </w:r>
    </w:p>
    <w:p w14:paraId="1511936E" w14:textId="77777777" w:rsidR="00206B89" w:rsidRDefault="00206B89" w:rsidP="00206B89">
      <w:pPr>
        <w:spacing w:line="276" w:lineRule="auto"/>
        <w:jc w:val="center"/>
        <w:rPr>
          <w:sz w:val="28"/>
          <w:szCs w:val="28"/>
          <w:lang w:val="uk-UA"/>
        </w:rPr>
      </w:pPr>
    </w:p>
    <w:p w14:paraId="5E5197DC" w14:textId="77777777" w:rsidR="00206B89" w:rsidRDefault="00206B89" w:rsidP="00206B89">
      <w:pPr>
        <w:ind w:firstLine="680"/>
        <w:jc w:val="center"/>
        <w:rPr>
          <w:sz w:val="28"/>
          <w:szCs w:val="28"/>
          <w:lang w:val="uk-UA"/>
        </w:rPr>
      </w:pPr>
    </w:p>
    <w:p w14:paraId="7B3BB5E6" w14:textId="77777777" w:rsidR="00206B89" w:rsidRDefault="00206B89" w:rsidP="00206B89">
      <w:pPr>
        <w:tabs>
          <w:tab w:val="left" w:pos="1620"/>
        </w:tabs>
        <w:spacing w:line="360" w:lineRule="auto"/>
        <w:ind w:firstLine="680"/>
        <w:rPr>
          <w:sz w:val="28"/>
          <w:szCs w:val="28"/>
          <w:lang w:val="uk-UA"/>
        </w:rPr>
      </w:pPr>
      <w:r>
        <w:rPr>
          <w:sz w:val="28"/>
          <w:szCs w:val="28"/>
          <w:lang w:val="uk-UA"/>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3CBE36BC" w14:textId="77777777" w:rsidR="00206B89" w:rsidRDefault="00206B89" w:rsidP="00206B89">
      <w:pPr>
        <w:ind w:firstLine="680"/>
        <w:jc w:val="center"/>
        <w:rPr>
          <w:sz w:val="28"/>
          <w:szCs w:val="28"/>
          <w:lang w:val="uk-UA"/>
        </w:rPr>
      </w:pPr>
    </w:p>
    <w:p w14:paraId="68469FA3" w14:textId="77777777" w:rsidR="00206B89" w:rsidRDefault="00206B89" w:rsidP="00206B89">
      <w:pPr>
        <w:ind w:firstLine="680"/>
        <w:jc w:val="center"/>
        <w:rPr>
          <w:sz w:val="28"/>
          <w:szCs w:val="28"/>
          <w:lang w:val="uk-UA"/>
        </w:rPr>
      </w:pPr>
    </w:p>
    <w:p w14:paraId="78672C25" w14:textId="77777777" w:rsidR="00206B89" w:rsidRDefault="00206B89" w:rsidP="00206B89">
      <w:pPr>
        <w:ind w:firstLine="680"/>
        <w:jc w:val="center"/>
        <w:rPr>
          <w:sz w:val="28"/>
          <w:szCs w:val="28"/>
          <w:lang w:val="uk-UA"/>
        </w:rPr>
      </w:pPr>
    </w:p>
    <w:p w14:paraId="291571EB" w14:textId="77777777" w:rsidR="00206B89" w:rsidRDefault="00206B89" w:rsidP="00206B89">
      <w:pPr>
        <w:ind w:firstLine="680"/>
        <w:jc w:val="center"/>
        <w:rPr>
          <w:sz w:val="28"/>
          <w:szCs w:val="28"/>
          <w:lang w:val="uk-UA"/>
        </w:rPr>
      </w:pPr>
    </w:p>
    <w:p w14:paraId="36BFFC32" w14:textId="77777777" w:rsidR="00206B89" w:rsidRDefault="00206B89" w:rsidP="00206B89">
      <w:pPr>
        <w:ind w:firstLine="680"/>
        <w:jc w:val="center"/>
        <w:rPr>
          <w:sz w:val="28"/>
          <w:szCs w:val="28"/>
          <w:lang w:val="uk-UA"/>
        </w:rPr>
      </w:pPr>
    </w:p>
    <w:p w14:paraId="7E3ACA00" w14:textId="77777777" w:rsidR="00206B89" w:rsidRDefault="00206B89" w:rsidP="00206B89">
      <w:pPr>
        <w:ind w:firstLine="680"/>
        <w:jc w:val="center"/>
        <w:rPr>
          <w:sz w:val="28"/>
          <w:szCs w:val="28"/>
          <w:lang w:val="uk-UA"/>
        </w:rPr>
      </w:pPr>
    </w:p>
    <w:p w14:paraId="306458EA" w14:textId="77777777" w:rsidR="00206B89" w:rsidRDefault="00206B89" w:rsidP="00206B89">
      <w:pPr>
        <w:ind w:firstLine="680"/>
        <w:jc w:val="center"/>
        <w:rPr>
          <w:sz w:val="28"/>
          <w:szCs w:val="28"/>
          <w:lang w:val="uk-UA"/>
        </w:rPr>
      </w:pPr>
    </w:p>
    <w:p w14:paraId="14B3C6AD" w14:textId="77777777" w:rsidR="00206B89" w:rsidRDefault="00206B89" w:rsidP="00206B89">
      <w:pPr>
        <w:rPr>
          <w:b/>
          <w:sz w:val="28"/>
          <w:szCs w:val="28"/>
          <w:lang w:val="uk-UA"/>
        </w:rPr>
      </w:pPr>
      <w:r>
        <w:rPr>
          <w:b/>
          <w:sz w:val="28"/>
          <w:szCs w:val="28"/>
          <w:lang w:val="uk-UA"/>
        </w:rPr>
        <w:t xml:space="preserve">                   Начальник ВМТП                 </w:t>
      </w:r>
      <w:r>
        <w:rPr>
          <w:b/>
          <w:sz w:val="28"/>
          <w:szCs w:val="28"/>
          <w:lang w:val="uk-UA"/>
        </w:rPr>
        <w:tab/>
      </w:r>
      <w:r>
        <w:rPr>
          <w:b/>
          <w:sz w:val="28"/>
          <w:szCs w:val="28"/>
          <w:lang w:val="uk-UA"/>
        </w:rPr>
        <w:tab/>
      </w:r>
      <w:r>
        <w:rPr>
          <w:b/>
          <w:sz w:val="28"/>
          <w:szCs w:val="28"/>
          <w:lang w:val="uk-UA"/>
        </w:rPr>
        <w:tab/>
        <w:t xml:space="preserve">                     </w:t>
      </w:r>
      <w:proofErr w:type="spellStart"/>
      <w:r>
        <w:rPr>
          <w:b/>
          <w:sz w:val="28"/>
          <w:szCs w:val="28"/>
          <w:lang w:val="uk-UA"/>
        </w:rPr>
        <w:t>М.І.Мельник</w:t>
      </w:r>
      <w:proofErr w:type="spellEnd"/>
      <w:r>
        <w:rPr>
          <w:b/>
          <w:sz w:val="28"/>
          <w:szCs w:val="28"/>
          <w:lang w:val="uk-UA"/>
        </w:rPr>
        <w:t xml:space="preserve"> </w:t>
      </w:r>
    </w:p>
    <w:p w14:paraId="4FD9A121" w14:textId="77777777" w:rsidR="00206B89" w:rsidRDefault="00206B89" w:rsidP="00206B89">
      <w:pPr>
        <w:rPr>
          <w:rFonts w:eastAsia="Times New Roman"/>
          <w:lang w:eastAsia="ru-RU"/>
        </w:rPr>
      </w:pPr>
    </w:p>
    <w:p w14:paraId="5192C985" w14:textId="61D2ABAE" w:rsidR="00206B89" w:rsidRDefault="00206B89">
      <w:pPr>
        <w:rPr>
          <w:b/>
          <w:bCs/>
        </w:rPr>
      </w:pPr>
    </w:p>
    <w:p w14:paraId="6A1127EC" w14:textId="2F357049" w:rsidR="00FF742C" w:rsidRDefault="00FF742C">
      <w:pPr>
        <w:rPr>
          <w:b/>
          <w:bCs/>
        </w:rPr>
      </w:pPr>
    </w:p>
    <w:p w14:paraId="30217B69" w14:textId="0F882B49" w:rsidR="00FF742C" w:rsidRDefault="00FF742C">
      <w:pPr>
        <w:rPr>
          <w:b/>
          <w:bCs/>
        </w:rPr>
      </w:pPr>
    </w:p>
    <w:p w14:paraId="75F15593" w14:textId="466CE23C" w:rsidR="00FF742C" w:rsidRDefault="00FF742C">
      <w:pPr>
        <w:rPr>
          <w:b/>
          <w:bCs/>
        </w:rPr>
      </w:pPr>
    </w:p>
    <w:p w14:paraId="5A2FFF1F" w14:textId="7E5B349B" w:rsidR="00FF742C" w:rsidRDefault="00FF742C">
      <w:pPr>
        <w:rPr>
          <w:b/>
          <w:bCs/>
        </w:rPr>
      </w:pPr>
    </w:p>
    <w:p w14:paraId="0BFE112D" w14:textId="2CE5B05C" w:rsidR="00FF742C" w:rsidRDefault="00FF742C">
      <w:pPr>
        <w:rPr>
          <w:b/>
          <w:bCs/>
        </w:rPr>
      </w:pPr>
    </w:p>
    <w:p w14:paraId="02AB7811" w14:textId="0729D1F6" w:rsidR="00FF742C" w:rsidRDefault="00FF742C">
      <w:pPr>
        <w:rPr>
          <w:b/>
          <w:bCs/>
        </w:rPr>
      </w:pPr>
    </w:p>
    <w:p w14:paraId="6A687D2B" w14:textId="4596D14C" w:rsidR="00FF742C" w:rsidRDefault="00FF742C">
      <w:pPr>
        <w:rPr>
          <w:b/>
          <w:bCs/>
        </w:rPr>
      </w:pPr>
    </w:p>
    <w:p w14:paraId="45E836BD" w14:textId="7888BA3D" w:rsidR="00FF742C" w:rsidRDefault="00FF742C">
      <w:pPr>
        <w:rPr>
          <w:b/>
          <w:bCs/>
        </w:rPr>
      </w:pPr>
    </w:p>
    <w:p w14:paraId="305D9E3D" w14:textId="128C492E" w:rsidR="00FF742C" w:rsidRDefault="00FF742C">
      <w:pPr>
        <w:rPr>
          <w:b/>
          <w:bCs/>
        </w:rPr>
      </w:pPr>
    </w:p>
    <w:p w14:paraId="2AE013F9" w14:textId="716AFC04" w:rsidR="00FF742C" w:rsidRDefault="00FF742C">
      <w:pPr>
        <w:rPr>
          <w:b/>
          <w:bCs/>
        </w:rPr>
      </w:pPr>
    </w:p>
    <w:p w14:paraId="30530703" w14:textId="7C40C4BE" w:rsidR="00FF742C" w:rsidRDefault="00FF742C">
      <w:pPr>
        <w:rPr>
          <w:b/>
          <w:bCs/>
        </w:rPr>
      </w:pPr>
    </w:p>
    <w:p w14:paraId="5BC8B83D" w14:textId="3E50E8E2" w:rsidR="00FF742C" w:rsidRDefault="00FF742C">
      <w:pPr>
        <w:rPr>
          <w:b/>
          <w:bCs/>
        </w:rPr>
      </w:pPr>
    </w:p>
    <w:p w14:paraId="4102EF15" w14:textId="289ACF53" w:rsidR="00FF742C" w:rsidRDefault="00FF742C">
      <w:pPr>
        <w:rPr>
          <w:b/>
          <w:bCs/>
        </w:rPr>
      </w:pPr>
    </w:p>
    <w:p w14:paraId="56105CB2" w14:textId="4CC105AF" w:rsidR="00FF742C" w:rsidRDefault="00FF742C">
      <w:pPr>
        <w:rPr>
          <w:b/>
          <w:bCs/>
        </w:rPr>
      </w:pPr>
    </w:p>
    <w:p w14:paraId="2403EF6E" w14:textId="4605152B" w:rsidR="00FF742C" w:rsidRDefault="00FF742C">
      <w:pPr>
        <w:rPr>
          <w:b/>
          <w:bCs/>
        </w:rPr>
      </w:pPr>
    </w:p>
    <w:p w14:paraId="4C09F407" w14:textId="34E38F7A" w:rsidR="00FF742C" w:rsidRDefault="00FF742C">
      <w:pPr>
        <w:rPr>
          <w:b/>
          <w:bCs/>
        </w:rPr>
      </w:pPr>
    </w:p>
    <w:p w14:paraId="19041A7B" w14:textId="4D78AE62" w:rsidR="00FF742C" w:rsidRDefault="00FF742C">
      <w:pPr>
        <w:rPr>
          <w:b/>
          <w:bCs/>
        </w:rPr>
      </w:pPr>
    </w:p>
    <w:p w14:paraId="29C6CD4E" w14:textId="4ABEEBCC" w:rsidR="00FF742C" w:rsidRDefault="00FF742C">
      <w:pPr>
        <w:rPr>
          <w:b/>
          <w:bCs/>
        </w:rPr>
      </w:pPr>
    </w:p>
    <w:p w14:paraId="1968CF5F" w14:textId="64E83651" w:rsidR="00FF742C" w:rsidRDefault="00FF742C">
      <w:pPr>
        <w:rPr>
          <w:b/>
          <w:bCs/>
        </w:rPr>
      </w:pPr>
    </w:p>
    <w:p w14:paraId="3B78B437" w14:textId="20A68650" w:rsidR="00FF742C" w:rsidRDefault="00FF742C">
      <w:pPr>
        <w:rPr>
          <w:b/>
          <w:bCs/>
        </w:rPr>
      </w:pPr>
    </w:p>
    <w:p w14:paraId="2F7B66DB" w14:textId="2C25B773" w:rsidR="00FF742C" w:rsidRDefault="00FF742C">
      <w:pPr>
        <w:rPr>
          <w:b/>
          <w:bCs/>
        </w:rPr>
      </w:pPr>
    </w:p>
    <w:p w14:paraId="3DFB9317" w14:textId="7746AACD" w:rsidR="00FF742C" w:rsidRDefault="00FF742C">
      <w:pPr>
        <w:rPr>
          <w:b/>
          <w:bCs/>
        </w:rPr>
      </w:pPr>
    </w:p>
    <w:p w14:paraId="6D136551" w14:textId="1C22D588" w:rsidR="00FF742C" w:rsidRDefault="00FF742C">
      <w:pPr>
        <w:rPr>
          <w:b/>
          <w:bCs/>
        </w:rPr>
      </w:pPr>
    </w:p>
    <w:p w14:paraId="7D902A6B" w14:textId="77777777" w:rsidR="00FF742C" w:rsidRDefault="00FF742C" w:rsidP="00FF742C">
      <w:pPr>
        <w:tabs>
          <w:tab w:val="left" w:pos="7575"/>
        </w:tabs>
        <w:jc w:val="right"/>
        <w:rPr>
          <w:rFonts w:eastAsia="Times New Roman"/>
          <w:b/>
          <w:lang w:val="uk-UA"/>
        </w:rPr>
      </w:pPr>
      <w:r>
        <w:rPr>
          <w:b/>
          <w:lang w:val="uk-UA"/>
        </w:rPr>
        <w:t>Додаток № 3 до ТЗ</w:t>
      </w:r>
    </w:p>
    <w:p w14:paraId="1EB83DE3" w14:textId="77777777" w:rsidR="00FF742C" w:rsidRDefault="00FF742C" w:rsidP="00FF742C">
      <w:pPr>
        <w:rPr>
          <w:b/>
          <w:lang w:val="uk-UA"/>
        </w:rPr>
      </w:pPr>
    </w:p>
    <w:p w14:paraId="1D2B006A" w14:textId="77777777" w:rsidR="00FF742C" w:rsidRDefault="00FF742C" w:rsidP="00FF742C">
      <w:pPr>
        <w:rPr>
          <w:b/>
          <w:lang w:val="uk-UA"/>
        </w:rPr>
      </w:pPr>
    </w:p>
    <w:p w14:paraId="15BB98E9" w14:textId="77777777" w:rsidR="00FF742C" w:rsidRDefault="00FF742C" w:rsidP="00FF742C">
      <w:pPr>
        <w:ind w:firstLine="300"/>
        <w:jc w:val="center"/>
        <w:rPr>
          <w:b/>
          <w:sz w:val="28"/>
          <w:szCs w:val="28"/>
          <w:lang w:val="uk-UA"/>
        </w:rPr>
      </w:pPr>
      <w:r>
        <w:rPr>
          <w:b/>
          <w:sz w:val="28"/>
          <w:szCs w:val="28"/>
          <w:lang w:val="uk-UA"/>
        </w:rPr>
        <w:t>Інформаційна довідка щодо обґрунтування технічних та якісних характеристик предмета закупівлі</w:t>
      </w:r>
    </w:p>
    <w:p w14:paraId="58E5D12C" w14:textId="77777777" w:rsidR="00FF742C" w:rsidRDefault="00FF742C" w:rsidP="00FF742C">
      <w:pPr>
        <w:ind w:firstLine="300"/>
        <w:jc w:val="center"/>
        <w:rPr>
          <w:sz w:val="28"/>
          <w:szCs w:val="28"/>
          <w:lang w:val="uk-UA"/>
        </w:rPr>
      </w:pPr>
    </w:p>
    <w:p w14:paraId="03967D79" w14:textId="77777777" w:rsidR="00FF742C" w:rsidRDefault="00FF742C" w:rsidP="00FF742C">
      <w:pPr>
        <w:ind w:firstLine="300"/>
        <w:jc w:val="center"/>
        <w:rPr>
          <w:sz w:val="28"/>
          <w:szCs w:val="28"/>
          <w:lang w:val="uk-UA"/>
        </w:rPr>
      </w:pPr>
    </w:p>
    <w:p w14:paraId="3F58416E" w14:textId="77777777" w:rsidR="00FF742C" w:rsidRDefault="00FF742C" w:rsidP="00FF742C">
      <w:pPr>
        <w:spacing w:line="276" w:lineRule="auto"/>
        <w:jc w:val="center"/>
        <w:rPr>
          <w:sz w:val="22"/>
          <w:szCs w:val="22"/>
          <w:lang w:val="uk-UA"/>
        </w:rPr>
      </w:pPr>
      <w:r>
        <w:rPr>
          <w:sz w:val="22"/>
          <w:szCs w:val="22"/>
          <w:lang w:val="uk-UA"/>
        </w:rPr>
        <w:t>Код ДК 021:2015 – 30120000-6</w:t>
      </w:r>
    </w:p>
    <w:p w14:paraId="37D2F4D3" w14:textId="77777777" w:rsidR="00FF742C" w:rsidRDefault="00FF742C" w:rsidP="00FF742C">
      <w:pPr>
        <w:spacing w:line="276" w:lineRule="auto"/>
        <w:jc w:val="center"/>
        <w:rPr>
          <w:rFonts w:eastAsia="Times New Roman"/>
          <w:b/>
          <w:lang w:val="uk-UA" w:eastAsia="ru-RU"/>
        </w:rPr>
      </w:pPr>
      <w:r>
        <w:rPr>
          <w:b/>
          <w:lang w:val="uk-UA"/>
        </w:rPr>
        <w:t>Фотокопіювальне та поліграфічне обладнання для офсетного друку</w:t>
      </w:r>
    </w:p>
    <w:p w14:paraId="330710A7" w14:textId="77777777" w:rsidR="00FF742C" w:rsidRDefault="00FF742C" w:rsidP="00FF742C">
      <w:pPr>
        <w:spacing w:line="276" w:lineRule="auto"/>
        <w:jc w:val="center"/>
        <w:rPr>
          <w:b/>
          <w:bCs/>
          <w:sz w:val="22"/>
          <w:szCs w:val="22"/>
          <w:lang w:val="uk-UA"/>
        </w:rPr>
      </w:pPr>
      <w:r>
        <w:rPr>
          <w:lang w:val="uk-UA"/>
        </w:rPr>
        <w:t>(Блок живлення, фільтр)</w:t>
      </w:r>
    </w:p>
    <w:p w14:paraId="3116B3E1" w14:textId="77777777" w:rsidR="00FF742C" w:rsidRDefault="00FF742C" w:rsidP="00FF742C">
      <w:pPr>
        <w:ind w:firstLine="300"/>
        <w:jc w:val="center"/>
        <w:rPr>
          <w:lang w:val="uk-UA"/>
        </w:rPr>
      </w:pPr>
    </w:p>
    <w:p w14:paraId="4EFF9714" w14:textId="77777777" w:rsidR="00FF742C" w:rsidRDefault="00FF742C" w:rsidP="00FF742C">
      <w:pPr>
        <w:spacing w:line="360" w:lineRule="auto"/>
        <w:ind w:firstLine="300"/>
        <w:jc w:val="center"/>
        <w:rPr>
          <w:rFonts w:eastAsia="Times New Roman"/>
          <w:sz w:val="28"/>
          <w:szCs w:val="28"/>
          <w:lang w:val="uk-UA" w:eastAsia="ru-RU"/>
        </w:rPr>
      </w:pPr>
    </w:p>
    <w:p w14:paraId="3E53BA06" w14:textId="77777777" w:rsidR="00FF742C" w:rsidRDefault="00FF742C" w:rsidP="00FF742C">
      <w:pPr>
        <w:spacing w:line="480" w:lineRule="auto"/>
        <w:rPr>
          <w:sz w:val="28"/>
          <w:szCs w:val="28"/>
          <w:lang w:val="uk-UA"/>
        </w:rPr>
      </w:pPr>
    </w:p>
    <w:p w14:paraId="2D145744" w14:textId="77777777" w:rsidR="00FF742C" w:rsidRDefault="00FF742C" w:rsidP="00FF742C">
      <w:pPr>
        <w:spacing w:line="360" w:lineRule="auto"/>
        <w:ind w:firstLine="708"/>
        <w:rPr>
          <w:rFonts w:eastAsia="Times New Roman"/>
          <w:sz w:val="26"/>
          <w:szCs w:val="26"/>
          <w:lang w:val="uk-UA" w:eastAsia="ru-RU"/>
        </w:rPr>
      </w:pPr>
      <w:r>
        <w:rPr>
          <w:sz w:val="26"/>
          <w:szCs w:val="26"/>
          <w:lang w:val="uk-UA"/>
        </w:rPr>
        <w:t xml:space="preserve">Закупівля проводиться з метою придбання продукції, яка використовується для </w:t>
      </w:r>
    </w:p>
    <w:p w14:paraId="00649271" w14:textId="77777777" w:rsidR="00FF742C" w:rsidRDefault="00FF742C" w:rsidP="00FF742C">
      <w:pPr>
        <w:spacing w:line="360" w:lineRule="auto"/>
        <w:rPr>
          <w:sz w:val="26"/>
          <w:szCs w:val="26"/>
          <w:lang w:val="uk-UA"/>
        </w:rPr>
      </w:pPr>
      <w:r>
        <w:rPr>
          <w:sz w:val="26"/>
          <w:szCs w:val="26"/>
          <w:lang w:val="uk-UA"/>
        </w:rPr>
        <w:t xml:space="preserve">Заміни блоку живлення на центральному щіті керування, який вийшов з ладу після перепаду напруги на підприємстві, в свою чергу необхідний для функціонування системи відео спостереження та відео нагляду за обладнаннями ЕЦ, КТЦ, ЦПП та для забезпечення виконання робіт по заправці картриджів тонером, через вихід зі строю фільтруючих елементів в пилососі та заправній станції стається великий викид в повітря, що негативно впливає на організм людини та її органи дихання. </w:t>
      </w:r>
    </w:p>
    <w:p w14:paraId="2D529826" w14:textId="77777777" w:rsidR="00FF742C" w:rsidRDefault="00FF742C" w:rsidP="00FF742C">
      <w:pPr>
        <w:rPr>
          <w:sz w:val="26"/>
          <w:szCs w:val="26"/>
          <w:lang w:val="uk-UA"/>
        </w:rPr>
      </w:pPr>
    </w:p>
    <w:p w14:paraId="54A3ABE4" w14:textId="77777777" w:rsidR="00FF742C" w:rsidRDefault="00FF742C" w:rsidP="00FF742C">
      <w:pPr>
        <w:rPr>
          <w:sz w:val="26"/>
          <w:szCs w:val="26"/>
          <w:lang w:val="uk-UA"/>
        </w:rPr>
      </w:pPr>
    </w:p>
    <w:p w14:paraId="260639FF" w14:textId="77777777" w:rsidR="00FF742C" w:rsidRDefault="00FF742C" w:rsidP="00FF742C">
      <w:pPr>
        <w:rPr>
          <w:sz w:val="26"/>
          <w:szCs w:val="26"/>
          <w:lang w:val="uk-UA"/>
        </w:rPr>
      </w:pPr>
    </w:p>
    <w:p w14:paraId="57EBC241" w14:textId="77777777" w:rsidR="00FF742C" w:rsidRDefault="00FF742C" w:rsidP="00FF742C">
      <w:pPr>
        <w:rPr>
          <w:b/>
          <w:sz w:val="28"/>
          <w:szCs w:val="28"/>
          <w:lang w:val="uk-UA"/>
        </w:rPr>
      </w:pPr>
    </w:p>
    <w:p w14:paraId="0A88108F" w14:textId="77777777" w:rsidR="00FF742C" w:rsidRDefault="00FF742C" w:rsidP="00FF742C">
      <w:pPr>
        <w:rPr>
          <w:sz w:val="22"/>
          <w:szCs w:val="22"/>
          <w:lang w:val="uk-UA"/>
        </w:rPr>
      </w:pPr>
    </w:p>
    <w:p w14:paraId="20EFE25E" w14:textId="77777777" w:rsidR="00FF742C" w:rsidRDefault="00FF742C" w:rsidP="00FF742C">
      <w:pPr>
        <w:tabs>
          <w:tab w:val="left" w:pos="6096"/>
        </w:tabs>
        <w:spacing w:before="360" w:line="360" w:lineRule="auto"/>
        <w:rPr>
          <w:rFonts w:eastAsia="Times New Roman"/>
          <w:b/>
          <w:bCs/>
          <w:sz w:val="28"/>
          <w:szCs w:val="28"/>
          <w:lang w:val="uk-UA" w:eastAsia="ru-RU"/>
        </w:rPr>
      </w:pPr>
      <w:r>
        <w:rPr>
          <w:b/>
          <w:bCs/>
          <w:lang w:val="uk-UA"/>
        </w:rPr>
        <w:t xml:space="preserve">                      Начальник ЦЗЗДТУ</w:t>
      </w:r>
      <w:r>
        <w:rPr>
          <w:b/>
          <w:bCs/>
          <w:lang w:val="uk-UA"/>
        </w:rPr>
        <w:tab/>
      </w:r>
      <w:r>
        <w:rPr>
          <w:b/>
          <w:bCs/>
          <w:lang w:val="uk-UA"/>
        </w:rPr>
        <w:tab/>
      </w:r>
      <w:r>
        <w:rPr>
          <w:b/>
          <w:bCs/>
          <w:lang w:val="uk-UA"/>
        </w:rPr>
        <w:tab/>
      </w:r>
      <w:r>
        <w:rPr>
          <w:b/>
          <w:bCs/>
          <w:lang w:val="uk-UA"/>
        </w:rPr>
        <w:tab/>
        <w:t xml:space="preserve">В.О. Гречко   </w:t>
      </w:r>
    </w:p>
    <w:p w14:paraId="2DCBEE44" w14:textId="77777777" w:rsidR="00FF742C" w:rsidRDefault="00FF742C" w:rsidP="00FF742C">
      <w:pPr>
        <w:spacing w:after="200" w:line="276" w:lineRule="auto"/>
        <w:ind w:firstLine="680"/>
        <w:jc w:val="right"/>
        <w:rPr>
          <w:rFonts w:ascii="Calibri" w:hAnsi="Calibri"/>
          <w:sz w:val="28"/>
          <w:szCs w:val="28"/>
          <w:lang w:val="uk-UA"/>
        </w:rPr>
      </w:pPr>
    </w:p>
    <w:p w14:paraId="03807070" w14:textId="77777777" w:rsidR="00FF742C" w:rsidRDefault="00FF742C" w:rsidP="00FF742C">
      <w:pPr>
        <w:spacing w:after="200" w:line="276" w:lineRule="auto"/>
        <w:ind w:firstLine="680"/>
        <w:jc w:val="right"/>
        <w:rPr>
          <w:rFonts w:ascii="Calibri" w:hAnsi="Calibri"/>
          <w:sz w:val="28"/>
          <w:szCs w:val="28"/>
          <w:lang w:val="uk-UA"/>
        </w:rPr>
      </w:pPr>
    </w:p>
    <w:p w14:paraId="716621F8" w14:textId="77777777" w:rsidR="00FF742C" w:rsidRDefault="00FF742C" w:rsidP="00FF742C">
      <w:pPr>
        <w:spacing w:after="200" w:line="276" w:lineRule="auto"/>
        <w:ind w:firstLine="680"/>
        <w:jc w:val="right"/>
        <w:rPr>
          <w:rFonts w:ascii="Calibri" w:hAnsi="Calibri"/>
          <w:sz w:val="28"/>
          <w:szCs w:val="28"/>
          <w:lang w:val="uk-UA"/>
        </w:rPr>
      </w:pPr>
    </w:p>
    <w:p w14:paraId="76322A84" w14:textId="77777777" w:rsidR="00FF742C" w:rsidRDefault="00FF742C" w:rsidP="00FF742C">
      <w:pPr>
        <w:spacing w:after="200" w:line="276" w:lineRule="auto"/>
        <w:ind w:firstLine="680"/>
        <w:jc w:val="right"/>
        <w:rPr>
          <w:rFonts w:ascii="Calibri" w:hAnsi="Calibri"/>
          <w:sz w:val="28"/>
          <w:szCs w:val="28"/>
          <w:lang w:val="uk-UA"/>
        </w:rPr>
      </w:pPr>
    </w:p>
    <w:p w14:paraId="7D95FADE" w14:textId="77777777" w:rsidR="00FF742C" w:rsidRDefault="00FF742C" w:rsidP="00FF742C">
      <w:pPr>
        <w:spacing w:after="200" w:line="276" w:lineRule="auto"/>
        <w:ind w:firstLine="680"/>
        <w:jc w:val="right"/>
        <w:rPr>
          <w:rFonts w:ascii="Calibri" w:hAnsi="Calibri"/>
          <w:sz w:val="28"/>
          <w:szCs w:val="28"/>
          <w:lang w:val="uk-UA"/>
        </w:rPr>
      </w:pPr>
    </w:p>
    <w:p w14:paraId="7DC60CA8" w14:textId="77777777" w:rsidR="00FF742C" w:rsidRDefault="00FF742C" w:rsidP="00FF742C">
      <w:pPr>
        <w:spacing w:after="200" w:line="276" w:lineRule="auto"/>
        <w:ind w:firstLine="680"/>
        <w:jc w:val="right"/>
        <w:rPr>
          <w:rFonts w:ascii="Calibri" w:hAnsi="Calibri"/>
          <w:sz w:val="28"/>
          <w:szCs w:val="28"/>
          <w:lang w:val="uk-UA"/>
        </w:rPr>
      </w:pPr>
    </w:p>
    <w:p w14:paraId="31E08C88" w14:textId="77777777" w:rsidR="00FF742C" w:rsidRDefault="00FF742C" w:rsidP="00FF742C">
      <w:pPr>
        <w:spacing w:after="200" w:line="276" w:lineRule="auto"/>
        <w:ind w:firstLine="680"/>
        <w:jc w:val="right"/>
        <w:rPr>
          <w:rFonts w:ascii="Calibri" w:hAnsi="Calibri"/>
          <w:sz w:val="28"/>
          <w:szCs w:val="28"/>
          <w:lang w:val="uk-UA"/>
        </w:rPr>
      </w:pPr>
    </w:p>
    <w:p w14:paraId="0E7C0EDB" w14:textId="77777777" w:rsidR="00FF742C" w:rsidRDefault="00FF742C" w:rsidP="00FF742C">
      <w:pPr>
        <w:spacing w:after="200" w:line="276" w:lineRule="auto"/>
        <w:ind w:firstLine="680"/>
        <w:jc w:val="right"/>
        <w:rPr>
          <w:rFonts w:ascii="Calibri" w:hAnsi="Calibri"/>
          <w:sz w:val="28"/>
          <w:szCs w:val="28"/>
          <w:lang w:val="uk-UA"/>
        </w:rPr>
      </w:pPr>
    </w:p>
    <w:p w14:paraId="4852AC0B" w14:textId="77777777" w:rsidR="00FF742C" w:rsidRDefault="00FF742C" w:rsidP="00FF742C">
      <w:pPr>
        <w:tabs>
          <w:tab w:val="left" w:pos="0"/>
        </w:tabs>
        <w:spacing w:line="360" w:lineRule="auto"/>
        <w:jc w:val="center"/>
        <w:rPr>
          <w:rFonts w:eastAsia="Times New Roman"/>
          <w:b/>
          <w:bCs/>
          <w:sz w:val="28"/>
          <w:szCs w:val="28"/>
          <w:lang w:val="uk-UA" w:eastAsia="ru-RU"/>
        </w:rPr>
      </w:pPr>
    </w:p>
    <w:p w14:paraId="269EFC96" w14:textId="77777777" w:rsidR="00FF742C" w:rsidRDefault="00FF742C" w:rsidP="00FF742C">
      <w:pPr>
        <w:jc w:val="center"/>
        <w:rPr>
          <w:b/>
          <w:bCs/>
          <w:sz w:val="28"/>
          <w:szCs w:val="28"/>
          <w:lang w:val="uk-UA"/>
        </w:rPr>
      </w:pPr>
    </w:p>
    <w:p w14:paraId="3C4CD11F" w14:textId="77777777" w:rsidR="00FF742C" w:rsidRDefault="00FF742C" w:rsidP="00FF742C">
      <w:pPr>
        <w:ind w:firstLine="540"/>
        <w:jc w:val="center"/>
        <w:rPr>
          <w:sz w:val="28"/>
          <w:szCs w:val="28"/>
          <w:lang w:val="uk-UA"/>
        </w:rPr>
      </w:pPr>
    </w:p>
    <w:p w14:paraId="69FF68CD" w14:textId="77777777" w:rsidR="00FF742C" w:rsidRDefault="00FF742C" w:rsidP="00FF742C">
      <w:pPr>
        <w:tabs>
          <w:tab w:val="left" w:pos="3165"/>
        </w:tabs>
        <w:ind w:firstLine="680"/>
        <w:jc w:val="right"/>
        <w:rPr>
          <w:b/>
          <w:lang w:val="uk-UA"/>
        </w:rPr>
      </w:pPr>
      <w:r>
        <w:rPr>
          <w:lang w:val="uk-UA"/>
        </w:rPr>
        <w:t xml:space="preserve">      </w:t>
      </w:r>
      <w:r>
        <w:rPr>
          <w:b/>
          <w:lang w:val="uk-UA"/>
        </w:rPr>
        <w:t>Додаток № 4 до ТЗ</w:t>
      </w:r>
    </w:p>
    <w:p w14:paraId="066478D0" w14:textId="77777777" w:rsidR="00FF742C" w:rsidRDefault="00FF742C" w:rsidP="00FF742C">
      <w:pPr>
        <w:tabs>
          <w:tab w:val="left" w:pos="3165"/>
        </w:tabs>
        <w:ind w:firstLine="680"/>
        <w:rPr>
          <w:lang w:val="uk-UA"/>
        </w:rPr>
      </w:pPr>
    </w:p>
    <w:p w14:paraId="577B6C19" w14:textId="77777777" w:rsidR="00FF742C" w:rsidRDefault="00FF742C" w:rsidP="00FF742C">
      <w:pPr>
        <w:tabs>
          <w:tab w:val="left" w:pos="3165"/>
        </w:tabs>
        <w:ind w:firstLine="680"/>
        <w:rPr>
          <w:lang w:val="uk-UA"/>
        </w:rPr>
      </w:pPr>
    </w:p>
    <w:p w14:paraId="34EEDF30" w14:textId="77777777" w:rsidR="00FF742C" w:rsidRDefault="00FF742C" w:rsidP="00FF742C">
      <w:pPr>
        <w:tabs>
          <w:tab w:val="left" w:pos="3165"/>
        </w:tabs>
        <w:ind w:firstLine="142"/>
        <w:jc w:val="center"/>
        <w:rPr>
          <w:b/>
          <w:sz w:val="28"/>
          <w:szCs w:val="28"/>
          <w:lang w:val="uk-UA"/>
        </w:rPr>
      </w:pPr>
      <w:r>
        <w:rPr>
          <w:b/>
          <w:sz w:val="28"/>
          <w:szCs w:val="28"/>
          <w:lang w:val="uk-UA"/>
        </w:rPr>
        <w:t>Інформаційна довідка щодо обґрунтування очікуваної вартості предмету закупівлі</w:t>
      </w:r>
    </w:p>
    <w:p w14:paraId="4AF501B0" w14:textId="77777777" w:rsidR="00FF742C" w:rsidRDefault="00FF742C" w:rsidP="00FF742C">
      <w:pPr>
        <w:tabs>
          <w:tab w:val="left" w:pos="3165"/>
        </w:tabs>
        <w:ind w:firstLine="142"/>
        <w:rPr>
          <w:sz w:val="28"/>
          <w:szCs w:val="28"/>
          <w:lang w:val="uk-UA"/>
        </w:rPr>
      </w:pPr>
    </w:p>
    <w:p w14:paraId="344EA131" w14:textId="77777777" w:rsidR="00FF742C" w:rsidRDefault="00FF742C" w:rsidP="00FF742C">
      <w:pPr>
        <w:spacing w:line="276" w:lineRule="auto"/>
        <w:jc w:val="center"/>
        <w:rPr>
          <w:sz w:val="22"/>
          <w:szCs w:val="22"/>
          <w:lang w:val="uk-UA"/>
        </w:rPr>
      </w:pPr>
      <w:r>
        <w:rPr>
          <w:sz w:val="22"/>
          <w:szCs w:val="22"/>
          <w:lang w:val="uk-UA"/>
        </w:rPr>
        <w:t>Код ДК 021:2015 – 30120000-6</w:t>
      </w:r>
    </w:p>
    <w:p w14:paraId="478AAFFD" w14:textId="77777777" w:rsidR="00FF742C" w:rsidRDefault="00FF742C" w:rsidP="00FF742C">
      <w:pPr>
        <w:spacing w:line="276" w:lineRule="auto"/>
        <w:jc w:val="center"/>
        <w:rPr>
          <w:rFonts w:eastAsia="Times New Roman"/>
          <w:b/>
          <w:lang w:val="uk-UA" w:eastAsia="ru-RU"/>
        </w:rPr>
      </w:pPr>
      <w:r>
        <w:rPr>
          <w:b/>
          <w:lang w:val="uk-UA"/>
        </w:rPr>
        <w:t>Фотокопіювальне та поліграфічне обладнання для офсетного друку</w:t>
      </w:r>
    </w:p>
    <w:p w14:paraId="2E8E58EC" w14:textId="77777777" w:rsidR="00FF742C" w:rsidRDefault="00FF742C" w:rsidP="00FF742C">
      <w:pPr>
        <w:spacing w:line="276" w:lineRule="auto"/>
        <w:jc w:val="center"/>
        <w:rPr>
          <w:b/>
          <w:bCs/>
          <w:sz w:val="22"/>
          <w:szCs w:val="22"/>
          <w:lang w:val="uk-UA"/>
        </w:rPr>
      </w:pPr>
      <w:r>
        <w:rPr>
          <w:lang w:val="uk-UA"/>
        </w:rPr>
        <w:t>(Блок живлення, фільтр)</w:t>
      </w:r>
    </w:p>
    <w:p w14:paraId="25F631AC" w14:textId="77777777" w:rsidR="00FF742C" w:rsidRDefault="00FF742C" w:rsidP="00FF742C">
      <w:pPr>
        <w:ind w:firstLine="680"/>
        <w:jc w:val="center"/>
        <w:rPr>
          <w:sz w:val="28"/>
          <w:szCs w:val="28"/>
          <w:lang w:val="uk-UA"/>
        </w:rPr>
      </w:pPr>
    </w:p>
    <w:p w14:paraId="70DC6873" w14:textId="77777777" w:rsidR="00FF742C" w:rsidRDefault="00FF742C" w:rsidP="00FF742C">
      <w:pPr>
        <w:ind w:firstLine="680"/>
        <w:jc w:val="center"/>
        <w:rPr>
          <w:sz w:val="28"/>
          <w:szCs w:val="28"/>
          <w:lang w:val="uk-UA"/>
        </w:rPr>
      </w:pPr>
    </w:p>
    <w:p w14:paraId="52A0033B" w14:textId="77777777" w:rsidR="00FF742C" w:rsidRDefault="00FF742C" w:rsidP="00FF742C">
      <w:pPr>
        <w:ind w:firstLine="680"/>
        <w:jc w:val="center"/>
        <w:rPr>
          <w:sz w:val="28"/>
          <w:szCs w:val="28"/>
          <w:lang w:val="uk-UA"/>
        </w:rPr>
      </w:pPr>
    </w:p>
    <w:p w14:paraId="5FA8C739" w14:textId="77777777" w:rsidR="00FF742C" w:rsidRDefault="00FF742C" w:rsidP="00FF742C">
      <w:pPr>
        <w:tabs>
          <w:tab w:val="left" w:pos="1620"/>
        </w:tabs>
        <w:spacing w:line="360" w:lineRule="auto"/>
        <w:ind w:firstLine="680"/>
        <w:rPr>
          <w:sz w:val="28"/>
          <w:szCs w:val="28"/>
          <w:lang w:val="uk-UA"/>
        </w:rPr>
      </w:pPr>
      <w:r>
        <w:rPr>
          <w:sz w:val="28"/>
          <w:szCs w:val="28"/>
          <w:lang w:val="uk-UA"/>
        </w:rPr>
        <w:t>Очікувана вартість предмета закупівлі визначена відповідно до Наказу             ПАТ «Центренерго» № 53 від 11.09.2020 та на підставі проведеного моніторингу цін.</w:t>
      </w:r>
    </w:p>
    <w:p w14:paraId="68EFB8E9" w14:textId="77777777" w:rsidR="00FF742C" w:rsidRDefault="00FF742C" w:rsidP="00FF742C">
      <w:pPr>
        <w:ind w:firstLine="680"/>
        <w:jc w:val="center"/>
        <w:rPr>
          <w:sz w:val="28"/>
          <w:szCs w:val="28"/>
          <w:lang w:val="uk-UA"/>
        </w:rPr>
      </w:pPr>
    </w:p>
    <w:p w14:paraId="4F95AF5D" w14:textId="77777777" w:rsidR="00FF742C" w:rsidRDefault="00FF742C" w:rsidP="00FF742C">
      <w:pPr>
        <w:ind w:firstLine="680"/>
        <w:jc w:val="center"/>
        <w:rPr>
          <w:sz w:val="28"/>
          <w:szCs w:val="28"/>
          <w:lang w:val="uk-UA"/>
        </w:rPr>
      </w:pPr>
    </w:p>
    <w:p w14:paraId="3C757221" w14:textId="77777777" w:rsidR="00FF742C" w:rsidRDefault="00FF742C" w:rsidP="00FF742C">
      <w:pPr>
        <w:ind w:firstLine="680"/>
        <w:jc w:val="center"/>
        <w:rPr>
          <w:sz w:val="28"/>
          <w:szCs w:val="28"/>
          <w:lang w:val="uk-UA"/>
        </w:rPr>
      </w:pPr>
    </w:p>
    <w:p w14:paraId="00A832AF" w14:textId="77777777" w:rsidR="00FF742C" w:rsidRDefault="00FF742C" w:rsidP="00FF742C">
      <w:pPr>
        <w:ind w:firstLine="680"/>
        <w:jc w:val="center"/>
        <w:rPr>
          <w:sz w:val="28"/>
          <w:szCs w:val="28"/>
          <w:lang w:val="uk-UA"/>
        </w:rPr>
      </w:pPr>
    </w:p>
    <w:p w14:paraId="4FAD1D1E" w14:textId="77777777" w:rsidR="00FF742C" w:rsidRDefault="00FF742C" w:rsidP="00FF742C">
      <w:pPr>
        <w:ind w:firstLine="680"/>
        <w:jc w:val="center"/>
        <w:rPr>
          <w:sz w:val="28"/>
          <w:szCs w:val="28"/>
          <w:lang w:val="uk-UA"/>
        </w:rPr>
      </w:pPr>
    </w:p>
    <w:p w14:paraId="3F42F4EC" w14:textId="77777777" w:rsidR="00FF742C" w:rsidRDefault="00FF742C" w:rsidP="00FF742C">
      <w:pPr>
        <w:ind w:firstLine="680"/>
        <w:jc w:val="center"/>
        <w:rPr>
          <w:sz w:val="28"/>
          <w:szCs w:val="28"/>
          <w:lang w:val="uk-UA"/>
        </w:rPr>
      </w:pPr>
    </w:p>
    <w:p w14:paraId="06BACBB1" w14:textId="77777777" w:rsidR="00FF742C" w:rsidRDefault="00FF742C" w:rsidP="00FF742C">
      <w:pPr>
        <w:ind w:firstLine="680"/>
        <w:jc w:val="center"/>
        <w:rPr>
          <w:sz w:val="28"/>
          <w:szCs w:val="28"/>
          <w:lang w:val="uk-UA"/>
        </w:rPr>
      </w:pPr>
    </w:p>
    <w:p w14:paraId="4725037E" w14:textId="77777777" w:rsidR="00FF742C" w:rsidRDefault="00FF742C" w:rsidP="00FF742C">
      <w:pPr>
        <w:rPr>
          <w:b/>
          <w:sz w:val="28"/>
          <w:szCs w:val="28"/>
          <w:lang w:val="uk-UA"/>
        </w:rPr>
      </w:pPr>
      <w:r>
        <w:rPr>
          <w:b/>
          <w:sz w:val="28"/>
          <w:szCs w:val="28"/>
          <w:lang w:val="uk-UA"/>
        </w:rPr>
        <w:t xml:space="preserve">                   Начальник ВМТП                 </w:t>
      </w:r>
      <w:r>
        <w:rPr>
          <w:b/>
          <w:sz w:val="28"/>
          <w:szCs w:val="28"/>
          <w:lang w:val="uk-UA"/>
        </w:rPr>
        <w:tab/>
      </w:r>
      <w:r>
        <w:rPr>
          <w:b/>
          <w:sz w:val="28"/>
          <w:szCs w:val="28"/>
          <w:lang w:val="uk-UA"/>
        </w:rPr>
        <w:tab/>
      </w:r>
      <w:r>
        <w:rPr>
          <w:b/>
          <w:sz w:val="28"/>
          <w:szCs w:val="28"/>
          <w:lang w:val="uk-UA"/>
        </w:rPr>
        <w:tab/>
        <w:t xml:space="preserve">                     </w:t>
      </w:r>
      <w:proofErr w:type="spellStart"/>
      <w:r>
        <w:rPr>
          <w:b/>
          <w:sz w:val="28"/>
          <w:szCs w:val="28"/>
          <w:lang w:val="uk-UA"/>
        </w:rPr>
        <w:t>М.І.Мельник</w:t>
      </w:r>
      <w:proofErr w:type="spellEnd"/>
      <w:r>
        <w:rPr>
          <w:b/>
          <w:sz w:val="28"/>
          <w:szCs w:val="28"/>
          <w:lang w:val="uk-UA"/>
        </w:rPr>
        <w:t xml:space="preserve"> </w:t>
      </w:r>
    </w:p>
    <w:p w14:paraId="7203C978" w14:textId="77777777" w:rsidR="00FF742C" w:rsidRDefault="00FF742C" w:rsidP="00FF742C">
      <w:pPr>
        <w:rPr>
          <w:rFonts w:eastAsia="Times New Roman"/>
          <w:lang w:eastAsia="ru-RU"/>
        </w:rPr>
      </w:pPr>
    </w:p>
    <w:p w14:paraId="7F6674AE" w14:textId="7E8FC86D" w:rsidR="00FF742C" w:rsidRDefault="00FF742C">
      <w:pPr>
        <w:rPr>
          <w:b/>
          <w:bCs/>
        </w:rPr>
      </w:pPr>
    </w:p>
    <w:p w14:paraId="6D08E7EB" w14:textId="09B618FC" w:rsidR="00FF742C" w:rsidRDefault="00FF742C">
      <w:pPr>
        <w:rPr>
          <w:b/>
          <w:bCs/>
        </w:rPr>
      </w:pPr>
    </w:p>
    <w:p w14:paraId="29E943B4" w14:textId="74D72728" w:rsidR="00FF742C" w:rsidRDefault="00FF742C">
      <w:pPr>
        <w:rPr>
          <w:b/>
          <w:bCs/>
        </w:rPr>
      </w:pPr>
    </w:p>
    <w:p w14:paraId="7D061068" w14:textId="6CB04EC1" w:rsidR="00FF742C" w:rsidRDefault="00FF742C">
      <w:pPr>
        <w:rPr>
          <w:b/>
          <w:bCs/>
        </w:rPr>
      </w:pPr>
    </w:p>
    <w:p w14:paraId="42CA2E63" w14:textId="61625192" w:rsidR="00FF742C" w:rsidRDefault="00FF742C">
      <w:pPr>
        <w:rPr>
          <w:b/>
          <w:bCs/>
        </w:rPr>
      </w:pPr>
    </w:p>
    <w:p w14:paraId="13E0446E" w14:textId="1DADE324" w:rsidR="00FF742C" w:rsidRDefault="00FF742C">
      <w:pPr>
        <w:rPr>
          <w:b/>
          <w:bCs/>
        </w:rPr>
      </w:pPr>
    </w:p>
    <w:p w14:paraId="32EF91E1" w14:textId="2BBC2840" w:rsidR="00FF742C" w:rsidRDefault="00FF742C">
      <w:pPr>
        <w:rPr>
          <w:b/>
          <w:bCs/>
        </w:rPr>
      </w:pPr>
    </w:p>
    <w:p w14:paraId="6C60EBF9" w14:textId="5D49AFA8" w:rsidR="00FF742C" w:rsidRDefault="00FF742C">
      <w:pPr>
        <w:rPr>
          <w:b/>
          <w:bCs/>
        </w:rPr>
      </w:pPr>
    </w:p>
    <w:p w14:paraId="6EE4B824" w14:textId="57791D6F" w:rsidR="00FF742C" w:rsidRDefault="00FF742C">
      <w:pPr>
        <w:rPr>
          <w:b/>
          <w:bCs/>
        </w:rPr>
      </w:pPr>
    </w:p>
    <w:p w14:paraId="5C6B1BF1" w14:textId="141BC69E" w:rsidR="00FF742C" w:rsidRDefault="00FF742C">
      <w:pPr>
        <w:rPr>
          <w:b/>
          <w:bCs/>
        </w:rPr>
      </w:pPr>
    </w:p>
    <w:p w14:paraId="089F5B9E" w14:textId="648A630F" w:rsidR="00FF742C" w:rsidRDefault="00FF742C">
      <w:pPr>
        <w:rPr>
          <w:b/>
          <w:bCs/>
        </w:rPr>
      </w:pPr>
    </w:p>
    <w:p w14:paraId="2C072C2A" w14:textId="2A360872" w:rsidR="00FF742C" w:rsidRDefault="00FF742C">
      <w:pPr>
        <w:rPr>
          <w:b/>
          <w:bCs/>
        </w:rPr>
      </w:pPr>
    </w:p>
    <w:p w14:paraId="75EED84D" w14:textId="66ECE879" w:rsidR="00FF742C" w:rsidRDefault="00FF742C">
      <w:pPr>
        <w:rPr>
          <w:b/>
          <w:bCs/>
        </w:rPr>
      </w:pPr>
    </w:p>
    <w:p w14:paraId="299F5661" w14:textId="60C19AB5" w:rsidR="00FF742C" w:rsidRDefault="00FF742C">
      <w:pPr>
        <w:rPr>
          <w:b/>
          <w:bCs/>
        </w:rPr>
      </w:pPr>
    </w:p>
    <w:p w14:paraId="7E58F8ED" w14:textId="3652A0DF" w:rsidR="00FF742C" w:rsidRDefault="00FF742C">
      <w:pPr>
        <w:rPr>
          <w:b/>
          <w:bCs/>
        </w:rPr>
      </w:pPr>
    </w:p>
    <w:p w14:paraId="1AF25FC2" w14:textId="5F5059A9" w:rsidR="00FF742C" w:rsidRDefault="00FF742C">
      <w:pPr>
        <w:rPr>
          <w:b/>
          <w:bCs/>
        </w:rPr>
      </w:pPr>
    </w:p>
    <w:p w14:paraId="288C8D79" w14:textId="331C3612" w:rsidR="00FF742C" w:rsidRDefault="00FF742C">
      <w:pPr>
        <w:rPr>
          <w:b/>
          <w:bCs/>
        </w:rPr>
      </w:pPr>
    </w:p>
    <w:p w14:paraId="5C532595" w14:textId="7CD5A52F" w:rsidR="00FF742C" w:rsidRDefault="00FF742C">
      <w:pPr>
        <w:rPr>
          <w:b/>
          <w:bCs/>
        </w:rPr>
      </w:pPr>
    </w:p>
    <w:p w14:paraId="2B2EF708" w14:textId="43C7CA98" w:rsidR="00FF742C" w:rsidRDefault="00FF742C">
      <w:pPr>
        <w:rPr>
          <w:b/>
          <w:bCs/>
        </w:rPr>
      </w:pPr>
    </w:p>
    <w:p w14:paraId="62B3F724" w14:textId="2D1D1CAF" w:rsidR="00FF742C" w:rsidRDefault="00FF742C">
      <w:pPr>
        <w:rPr>
          <w:b/>
          <w:bCs/>
        </w:rPr>
      </w:pPr>
    </w:p>
    <w:p w14:paraId="50E24209" w14:textId="130C32A8" w:rsidR="00FF742C" w:rsidRDefault="00FF742C">
      <w:pPr>
        <w:rPr>
          <w:b/>
          <w:bCs/>
        </w:rPr>
      </w:pPr>
    </w:p>
    <w:p w14:paraId="56001346" w14:textId="5BF03FC4" w:rsidR="00FF742C" w:rsidRDefault="00FF742C">
      <w:pPr>
        <w:rPr>
          <w:b/>
          <w:bCs/>
        </w:rPr>
      </w:pPr>
    </w:p>
    <w:p w14:paraId="2ACB2C27" w14:textId="4F69A7DD" w:rsidR="00FF742C" w:rsidRDefault="00FF742C">
      <w:pPr>
        <w:rPr>
          <w:b/>
          <w:bCs/>
        </w:rPr>
      </w:pPr>
    </w:p>
    <w:p w14:paraId="23599F01" w14:textId="4035BB69" w:rsidR="00FF742C" w:rsidRDefault="00FF742C">
      <w:pPr>
        <w:rPr>
          <w:b/>
          <w:bCs/>
        </w:rPr>
      </w:pPr>
    </w:p>
    <w:p w14:paraId="68638103" w14:textId="4C593013" w:rsidR="00FF742C" w:rsidRDefault="00FF742C">
      <w:pPr>
        <w:rPr>
          <w:b/>
          <w:bCs/>
        </w:rPr>
      </w:pPr>
    </w:p>
    <w:p w14:paraId="14961688" w14:textId="5CEB19C6" w:rsidR="00FF742C" w:rsidRDefault="00FF742C">
      <w:pPr>
        <w:rPr>
          <w:b/>
          <w:bCs/>
        </w:rPr>
      </w:pPr>
    </w:p>
    <w:p w14:paraId="049316ED" w14:textId="77777777" w:rsidR="00FF742C" w:rsidRDefault="00FF742C" w:rsidP="00FF742C">
      <w:pPr>
        <w:jc w:val="right"/>
        <w:rPr>
          <w:rFonts w:eastAsia="Times New Roman"/>
          <w:sz w:val="20"/>
          <w:szCs w:val="20"/>
          <w:lang w:val="uk-UA"/>
        </w:rPr>
      </w:pPr>
      <w:r>
        <w:rPr>
          <w:sz w:val="20"/>
          <w:szCs w:val="20"/>
          <w:lang w:val="uk-UA"/>
        </w:rPr>
        <w:t>Додаток</w:t>
      </w:r>
      <w:r>
        <w:rPr>
          <w:sz w:val="20"/>
          <w:szCs w:val="20"/>
        </w:rPr>
        <w:t xml:space="preserve"> № </w:t>
      </w:r>
      <w:r>
        <w:rPr>
          <w:sz w:val="20"/>
          <w:szCs w:val="20"/>
          <w:lang w:val="uk-UA"/>
        </w:rPr>
        <w:t>3</w:t>
      </w:r>
      <w:r>
        <w:rPr>
          <w:sz w:val="20"/>
          <w:szCs w:val="20"/>
        </w:rPr>
        <w:t xml:space="preserve"> до ТЗ</w:t>
      </w:r>
    </w:p>
    <w:p w14:paraId="19E32923" w14:textId="77777777" w:rsidR="00FF742C" w:rsidRDefault="00FF742C" w:rsidP="00FF742C">
      <w:pPr>
        <w:rPr>
          <w:sz w:val="26"/>
          <w:szCs w:val="26"/>
          <w:lang w:val="uk-UA"/>
        </w:rPr>
      </w:pPr>
    </w:p>
    <w:p w14:paraId="3AADEF8B" w14:textId="77777777" w:rsidR="00FF742C" w:rsidRDefault="00FF742C" w:rsidP="00FF742C">
      <w:pPr>
        <w:jc w:val="center"/>
        <w:rPr>
          <w:sz w:val="26"/>
          <w:szCs w:val="26"/>
          <w:lang w:val="uk-UA"/>
        </w:rPr>
      </w:pPr>
    </w:p>
    <w:p w14:paraId="3DCB7A71" w14:textId="77777777" w:rsidR="00FF742C" w:rsidRDefault="00FF742C" w:rsidP="00FF742C">
      <w:pPr>
        <w:jc w:val="center"/>
        <w:rPr>
          <w:sz w:val="26"/>
          <w:szCs w:val="26"/>
          <w:lang w:val="uk-UA"/>
        </w:rPr>
      </w:pPr>
      <w:r>
        <w:rPr>
          <w:sz w:val="26"/>
          <w:szCs w:val="26"/>
          <w:lang w:val="uk-UA"/>
        </w:rPr>
        <w:t>Інформаційна довідка</w:t>
      </w:r>
    </w:p>
    <w:p w14:paraId="42251DD0" w14:textId="77777777" w:rsidR="00FF742C" w:rsidRDefault="00FF742C" w:rsidP="00FF742C">
      <w:pPr>
        <w:jc w:val="center"/>
        <w:rPr>
          <w:sz w:val="26"/>
          <w:szCs w:val="26"/>
          <w:lang w:val="uk-UA"/>
        </w:rPr>
      </w:pPr>
      <w:r>
        <w:rPr>
          <w:sz w:val="26"/>
          <w:szCs w:val="26"/>
          <w:lang w:val="uk-UA"/>
        </w:rPr>
        <w:t>щодо обґрунтування технічних та якісних характеристик предмета закупівлі</w:t>
      </w:r>
    </w:p>
    <w:p w14:paraId="24F58975" w14:textId="77777777" w:rsidR="00FF742C" w:rsidRDefault="00FF742C" w:rsidP="00FF742C">
      <w:pPr>
        <w:jc w:val="center"/>
        <w:rPr>
          <w:b/>
          <w:sz w:val="26"/>
          <w:szCs w:val="26"/>
          <w:lang w:val="uk-UA"/>
        </w:rPr>
      </w:pPr>
      <w:r>
        <w:rPr>
          <w:b/>
          <w:sz w:val="26"/>
          <w:szCs w:val="26"/>
          <w:lang w:val="uk-UA"/>
        </w:rPr>
        <w:t>43810000-4</w:t>
      </w:r>
    </w:p>
    <w:p w14:paraId="7AA71F9F" w14:textId="77777777" w:rsidR="00FF742C" w:rsidRDefault="00FF742C" w:rsidP="00FF742C">
      <w:pPr>
        <w:jc w:val="center"/>
        <w:rPr>
          <w:b/>
          <w:sz w:val="28"/>
          <w:szCs w:val="28"/>
          <w:lang w:val="uk-UA"/>
        </w:rPr>
      </w:pPr>
      <w:r>
        <w:rPr>
          <w:b/>
          <w:sz w:val="28"/>
          <w:szCs w:val="28"/>
          <w:lang w:val="uk-UA"/>
        </w:rPr>
        <w:t>Деревообробне обладнання</w:t>
      </w:r>
    </w:p>
    <w:p w14:paraId="787519F5" w14:textId="77777777" w:rsidR="00FF742C" w:rsidRDefault="00FF742C" w:rsidP="00FF742C">
      <w:pPr>
        <w:jc w:val="center"/>
        <w:rPr>
          <w:b/>
          <w:lang w:val="uk-UA"/>
        </w:rPr>
      </w:pPr>
      <w:r>
        <w:rPr>
          <w:b/>
          <w:sz w:val="28"/>
          <w:szCs w:val="28"/>
          <w:lang w:val="uk-UA"/>
        </w:rPr>
        <w:t>(</w:t>
      </w:r>
      <w:r>
        <w:rPr>
          <w:bCs/>
          <w:sz w:val="28"/>
          <w:szCs w:val="28"/>
          <w:lang w:val="uk-UA"/>
        </w:rPr>
        <w:t>Запчастини для піскоструминного апарату</w:t>
      </w:r>
      <w:r>
        <w:rPr>
          <w:sz w:val="28"/>
          <w:szCs w:val="28"/>
          <w:lang w:val="uk-UA"/>
        </w:rPr>
        <w:t>)</w:t>
      </w:r>
    </w:p>
    <w:p w14:paraId="3F71CE4E" w14:textId="77777777" w:rsidR="00FF742C" w:rsidRDefault="00FF742C" w:rsidP="00FF742C">
      <w:pPr>
        <w:rPr>
          <w:lang w:val="uk-UA"/>
        </w:rPr>
      </w:pPr>
      <w:r>
        <w:rPr>
          <w:sz w:val="26"/>
          <w:szCs w:val="26"/>
          <w:lang w:val="uk-UA"/>
        </w:rPr>
        <w:t xml:space="preserve">      </w:t>
      </w:r>
      <w:r>
        <w:rPr>
          <w:lang w:val="uk-UA"/>
        </w:rPr>
        <w:t xml:space="preserve">      </w:t>
      </w:r>
    </w:p>
    <w:p w14:paraId="0C045B62" w14:textId="77777777" w:rsidR="00FF742C" w:rsidRDefault="00FF742C" w:rsidP="00FF742C">
      <w:pPr>
        <w:rPr>
          <w:color w:val="FF0000"/>
          <w:lang w:val="uk-UA"/>
        </w:rPr>
      </w:pPr>
    </w:p>
    <w:p w14:paraId="1E32784C" w14:textId="77777777" w:rsidR="00FF742C" w:rsidRDefault="00FF742C" w:rsidP="00FF742C">
      <w:pPr>
        <w:ind w:firstLine="708"/>
        <w:rPr>
          <w:b/>
          <w:lang w:val="uk-UA"/>
        </w:rPr>
      </w:pPr>
      <w:r>
        <w:rPr>
          <w:lang w:val="uk-UA"/>
        </w:rPr>
        <w:t xml:space="preserve">Для проведення процедури закупівлі Запчастин для піскоструминного апарату АД 240, які необхідні для виконання робіт з піскоструминного очищення металоконструкцій </w:t>
      </w:r>
      <w:proofErr w:type="spellStart"/>
      <w:r>
        <w:rPr>
          <w:lang w:val="uk-UA"/>
        </w:rPr>
        <w:t>Тп</w:t>
      </w:r>
      <w:proofErr w:type="spellEnd"/>
      <w:r>
        <w:rPr>
          <w:lang w:val="uk-UA"/>
        </w:rPr>
        <w:t xml:space="preserve"> ТЕС (трубопроводи, обладнання, поверхні нагріву котлоагрегатів, ресиверів що працюють під тиском), дані роботи необхідні для проведення якісної </w:t>
      </w:r>
      <w:proofErr w:type="spellStart"/>
      <w:r>
        <w:rPr>
          <w:lang w:val="uk-UA"/>
        </w:rPr>
        <w:t>дефектації</w:t>
      </w:r>
      <w:proofErr w:type="spellEnd"/>
      <w:r>
        <w:rPr>
          <w:lang w:val="uk-UA"/>
        </w:rPr>
        <w:t xml:space="preserve"> обладнання, своєчасного виявлення дефектів та їх усунення, що в свою чергу забезпечить безаварійну та надійну роботу Трипільської ТЕС.</w:t>
      </w:r>
    </w:p>
    <w:p w14:paraId="113DD035" w14:textId="77777777" w:rsidR="00FF742C" w:rsidRDefault="00FF742C" w:rsidP="00FF742C">
      <w:pPr>
        <w:rPr>
          <w:lang w:val="uk-UA"/>
        </w:rPr>
      </w:pPr>
    </w:p>
    <w:p w14:paraId="0B693781" w14:textId="77777777" w:rsidR="00FF742C" w:rsidRDefault="00FF742C" w:rsidP="00FF742C">
      <w:pPr>
        <w:rPr>
          <w:lang w:val="uk-UA"/>
        </w:rPr>
      </w:pPr>
    </w:p>
    <w:p w14:paraId="5E8316D2" w14:textId="77777777" w:rsidR="00FF742C" w:rsidRDefault="00FF742C" w:rsidP="00FF742C">
      <w:pPr>
        <w:rPr>
          <w:lang w:val="uk-UA"/>
        </w:rPr>
      </w:pPr>
    </w:p>
    <w:p w14:paraId="660F50A7" w14:textId="77777777" w:rsidR="00FF742C" w:rsidRDefault="00FF742C" w:rsidP="00FF742C">
      <w:pPr>
        <w:rPr>
          <w:lang w:val="uk-UA"/>
        </w:rPr>
      </w:pPr>
    </w:p>
    <w:p w14:paraId="7495F2C1" w14:textId="77777777" w:rsidR="00FF742C" w:rsidRDefault="00FF742C" w:rsidP="00FF742C">
      <w:pPr>
        <w:rPr>
          <w:sz w:val="26"/>
          <w:szCs w:val="26"/>
          <w:lang w:val="uk-UA"/>
        </w:rPr>
      </w:pPr>
    </w:p>
    <w:p w14:paraId="378EB905" w14:textId="77777777" w:rsidR="00FF742C" w:rsidRDefault="00FF742C" w:rsidP="00FF742C">
      <w:pPr>
        <w:rPr>
          <w:sz w:val="26"/>
          <w:szCs w:val="26"/>
          <w:lang w:val="uk-UA"/>
        </w:rPr>
      </w:pPr>
    </w:p>
    <w:p w14:paraId="795CC5A9" w14:textId="77777777" w:rsidR="00FF742C" w:rsidRDefault="00FF742C" w:rsidP="00FF742C">
      <w:pPr>
        <w:rPr>
          <w:sz w:val="26"/>
          <w:szCs w:val="26"/>
          <w:lang w:val="uk-UA"/>
        </w:rPr>
      </w:pPr>
    </w:p>
    <w:p w14:paraId="7717E438" w14:textId="77777777" w:rsidR="00FF742C" w:rsidRDefault="00FF742C" w:rsidP="00FF742C">
      <w:pPr>
        <w:rPr>
          <w:sz w:val="26"/>
          <w:szCs w:val="26"/>
          <w:lang w:val="uk-UA"/>
        </w:rPr>
      </w:pPr>
    </w:p>
    <w:p w14:paraId="6A9B340C" w14:textId="77777777" w:rsidR="00FF742C" w:rsidRDefault="00FF742C" w:rsidP="00FF742C">
      <w:pPr>
        <w:rPr>
          <w:sz w:val="26"/>
          <w:szCs w:val="26"/>
          <w:lang w:val="uk-UA"/>
        </w:rPr>
      </w:pPr>
    </w:p>
    <w:p w14:paraId="5F28AC5D" w14:textId="77777777" w:rsidR="00FF742C" w:rsidRDefault="00FF742C" w:rsidP="00FF742C">
      <w:pPr>
        <w:jc w:val="center"/>
        <w:rPr>
          <w:sz w:val="26"/>
          <w:szCs w:val="26"/>
          <w:lang w:val="uk-UA"/>
        </w:rPr>
      </w:pPr>
      <w:r>
        <w:rPr>
          <w:sz w:val="26"/>
          <w:szCs w:val="26"/>
          <w:lang w:val="uk-UA"/>
        </w:rPr>
        <w:t xml:space="preserve">                    Начальник РБЦ                                                                    </w:t>
      </w:r>
      <w:proofErr w:type="spellStart"/>
      <w:r>
        <w:rPr>
          <w:sz w:val="26"/>
          <w:szCs w:val="26"/>
          <w:lang w:val="uk-UA"/>
        </w:rPr>
        <w:t>С.В.Фомін</w:t>
      </w:r>
      <w:proofErr w:type="spellEnd"/>
      <w:r>
        <w:rPr>
          <w:sz w:val="26"/>
          <w:szCs w:val="26"/>
          <w:lang w:val="uk-UA"/>
        </w:rPr>
        <w:tab/>
      </w:r>
      <w:r>
        <w:rPr>
          <w:sz w:val="26"/>
          <w:szCs w:val="26"/>
          <w:lang w:val="uk-UA"/>
        </w:rPr>
        <w:tab/>
      </w:r>
      <w:r>
        <w:rPr>
          <w:sz w:val="26"/>
          <w:szCs w:val="26"/>
          <w:lang w:val="uk-UA"/>
        </w:rPr>
        <w:tab/>
      </w:r>
      <w:r>
        <w:rPr>
          <w:sz w:val="26"/>
          <w:szCs w:val="26"/>
          <w:lang w:val="uk-UA"/>
        </w:rPr>
        <w:tab/>
      </w:r>
    </w:p>
    <w:p w14:paraId="36695D3A" w14:textId="77777777" w:rsidR="00FF742C" w:rsidRDefault="00FF742C" w:rsidP="00FF742C">
      <w:pPr>
        <w:rPr>
          <w:sz w:val="26"/>
          <w:szCs w:val="26"/>
          <w:lang w:val="uk-UA"/>
        </w:rPr>
      </w:pPr>
    </w:p>
    <w:p w14:paraId="032A5410" w14:textId="77777777" w:rsidR="00FF742C" w:rsidRDefault="00FF742C" w:rsidP="00FF742C">
      <w:pPr>
        <w:rPr>
          <w:sz w:val="20"/>
          <w:szCs w:val="20"/>
          <w:lang w:val="uk-UA"/>
        </w:rPr>
      </w:pPr>
    </w:p>
    <w:p w14:paraId="09E7A310" w14:textId="77777777" w:rsidR="00FF742C" w:rsidRDefault="00FF742C" w:rsidP="00FF742C">
      <w:pPr>
        <w:rPr>
          <w:sz w:val="20"/>
          <w:szCs w:val="20"/>
          <w:lang w:val="uk-UA"/>
        </w:rPr>
      </w:pPr>
    </w:p>
    <w:p w14:paraId="1667479A" w14:textId="77777777" w:rsidR="00FF742C" w:rsidRDefault="00FF742C" w:rsidP="00FF742C">
      <w:pPr>
        <w:rPr>
          <w:sz w:val="20"/>
          <w:szCs w:val="20"/>
          <w:lang w:val="uk-UA"/>
        </w:rPr>
      </w:pPr>
    </w:p>
    <w:p w14:paraId="13329E8E" w14:textId="77777777" w:rsidR="00FF742C" w:rsidRDefault="00FF742C" w:rsidP="00FF742C">
      <w:pPr>
        <w:rPr>
          <w:sz w:val="20"/>
          <w:szCs w:val="20"/>
          <w:lang w:val="uk-UA"/>
        </w:rPr>
      </w:pPr>
    </w:p>
    <w:p w14:paraId="17F959FC" w14:textId="77777777" w:rsidR="00FF742C" w:rsidRDefault="00FF742C" w:rsidP="00FF742C">
      <w:pPr>
        <w:rPr>
          <w:sz w:val="20"/>
          <w:szCs w:val="20"/>
          <w:lang w:val="uk-UA"/>
        </w:rPr>
      </w:pPr>
    </w:p>
    <w:p w14:paraId="53FDD0B4" w14:textId="77777777" w:rsidR="00FF742C" w:rsidRDefault="00FF742C" w:rsidP="00FF742C">
      <w:pPr>
        <w:jc w:val="right"/>
        <w:rPr>
          <w:sz w:val="20"/>
          <w:szCs w:val="20"/>
          <w:lang w:val="uk-UA"/>
        </w:rPr>
      </w:pPr>
    </w:p>
    <w:p w14:paraId="4B3C7BC5" w14:textId="77777777" w:rsidR="00FF742C" w:rsidRDefault="00FF742C" w:rsidP="00FF742C">
      <w:pPr>
        <w:jc w:val="right"/>
        <w:rPr>
          <w:sz w:val="20"/>
          <w:szCs w:val="20"/>
          <w:lang w:val="uk-UA"/>
        </w:rPr>
      </w:pPr>
    </w:p>
    <w:p w14:paraId="6A6505C9" w14:textId="77777777" w:rsidR="00FF742C" w:rsidRDefault="00FF742C" w:rsidP="00FF742C">
      <w:pPr>
        <w:jc w:val="right"/>
        <w:rPr>
          <w:sz w:val="20"/>
          <w:szCs w:val="20"/>
          <w:lang w:val="uk-UA"/>
        </w:rPr>
      </w:pPr>
    </w:p>
    <w:p w14:paraId="409BEC53" w14:textId="77777777" w:rsidR="00FF742C" w:rsidRDefault="00FF742C" w:rsidP="00FF742C">
      <w:pPr>
        <w:rPr>
          <w:sz w:val="20"/>
          <w:szCs w:val="20"/>
          <w:lang w:val="uk-UA"/>
        </w:rPr>
      </w:pPr>
    </w:p>
    <w:p w14:paraId="38C6131B" w14:textId="77777777" w:rsidR="00FF742C" w:rsidRDefault="00FF742C" w:rsidP="00FF742C">
      <w:pPr>
        <w:rPr>
          <w:sz w:val="20"/>
          <w:szCs w:val="20"/>
          <w:lang w:val="uk-UA"/>
        </w:rPr>
      </w:pPr>
    </w:p>
    <w:p w14:paraId="21D7BC51" w14:textId="77777777" w:rsidR="00FF742C" w:rsidRDefault="00FF742C" w:rsidP="00FF742C">
      <w:pPr>
        <w:rPr>
          <w:sz w:val="20"/>
          <w:szCs w:val="20"/>
          <w:lang w:val="uk-UA"/>
        </w:rPr>
      </w:pPr>
    </w:p>
    <w:p w14:paraId="6C602A2B" w14:textId="77777777" w:rsidR="00FF742C" w:rsidRDefault="00FF742C" w:rsidP="00FF742C">
      <w:pPr>
        <w:rPr>
          <w:sz w:val="20"/>
          <w:szCs w:val="20"/>
          <w:lang w:val="uk-UA"/>
        </w:rPr>
      </w:pPr>
    </w:p>
    <w:p w14:paraId="403E9D0C" w14:textId="77777777" w:rsidR="00FF742C" w:rsidRDefault="00FF742C" w:rsidP="00FF742C">
      <w:pPr>
        <w:rPr>
          <w:sz w:val="20"/>
          <w:szCs w:val="20"/>
          <w:lang w:val="uk-UA"/>
        </w:rPr>
      </w:pPr>
    </w:p>
    <w:p w14:paraId="3D1B9EB7" w14:textId="77777777" w:rsidR="00FF742C" w:rsidRDefault="00FF742C" w:rsidP="00FF742C">
      <w:pPr>
        <w:rPr>
          <w:sz w:val="20"/>
          <w:szCs w:val="20"/>
          <w:lang w:val="uk-UA"/>
        </w:rPr>
      </w:pPr>
    </w:p>
    <w:p w14:paraId="67A4A5A6" w14:textId="77777777" w:rsidR="00FF742C" w:rsidRDefault="00FF742C" w:rsidP="00FF742C">
      <w:pPr>
        <w:rPr>
          <w:sz w:val="20"/>
          <w:szCs w:val="20"/>
          <w:lang w:val="uk-UA"/>
        </w:rPr>
      </w:pPr>
    </w:p>
    <w:p w14:paraId="3273C2F9" w14:textId="77777777" w:rsidR="00FF742C" w:rsidRDefault="00FF742C" w:rsidP="00FF742C">
      <w:pPr>
        <w:rPr>
          <w:sz w:val="20"/>
          <w:szCs w:val="20"/>
          <w:lang w:val="uk-UA"/>
        </w:rPr>
      </w:pPr>
    </w:p>
    <w:p w14:paraId="1E0B92FD" w14:textId="77777777" w:rsidR="00FF742C" w:rsidRDefault="00FF742C" w:rsidP="00FF742C">
      <w:pPr>
        <w:rPr>
          <w:sz w:val="20"/>
          <w:szCs w:val="20"/>
          <w:lang w:val="uk-UA"/>
        </w:rPr>
      </w:pPr>
    </w:p>
    <w:p w14:paraId="3D12C728" w14:textId="77777777" w:rsidR="00FF742C" w:rsidRDefault="00FF742C" w:rsidP="00FF742C">
      <w:pPr>
        <w:rPr>
          <w:sz w:val="20"/>
          <w:szCs w:val="20"/>
          <w:lang w:val="uk-UA"/>
        </w:rPr>
      </w:pPr>
    </w:p>
    <w:p w14:paraId="146F1BCE" w14:textId="77777777" w:rsidR="00FF742C" w:rsidRDefault="00FF742C" w:rsidP="00FF742C">
      <w:pPr>
        <w:rPr>
          <w:sz w:val="20"/>
          <w:szCs w:val="20"/>
          <w:lang w:val="uk-UA"/>
        </w:rPr>
      </w:pPr>
    </w:p>
    <w:p w14:paraId="058A7240" w14:textId="77777777" w:rsidR="00FF742C" w:rsidRDefault="00FF742C" w:rsidP="00FF742C">
      <w:pPr>
        <w:rPr>
          <w:sz w:val="20"/>
          <w:szCs w:val="20"/>
          <w:lang w:val="uk-UA"/>
        </w:rPr>
      </w:pPr>
    </w:p>
    <w:p w14:paraId="2B4DAE82" w14:textId="77777777" w:rsidR="00FF742C" w:rsidRDefault="00FF742C" w:rsidP="00FF742C">
      <w:pPr>
        <w:rPr>
          <w:sz w:val="20"/>
          <w:szCs w:val="20"/>
          <w:lang w:val="uk-UA"/>
        </w:rPr>
      </w:pPr>
    </w:p>
    <w:p w14:paraId="5E2C7FFA" w14:textId="77777777" w:rsidR="00FF742C" w:rsidRDefault="00FF742C" w:rsidP="00FF742C">
      <w:pPr>
        <w:rPr>
          <w:sz w:val="20"/>
          <w:szCs w:val="20"/>
          <w:lang w:val="uk-UA"/>
        </w:rPr>
      </w:pPr>
    </w:p>
    <w:p w14:paraId="6C366FFC" w14:textId="77777777" w:rsidR="00FF742C" w:rsidRDefault="00FF742C" w:rsidP="00FF742C">
      <w:pPr>
        <w:rPr>
          <w:sz w:val="20"/>
          <w:szCs w:val="20"/>
          <w:lang w:val="uk-UA"/>
        </w:rPr>
      </w:pPr>
    </w:p>
    <w:p w14:paraId="7F731266" w14:textId="77777777" w:rsidR="00FF742C" w:rsidRDefault="00FF742C" w:rsidP="00FF742C">
      <w:pPr>
        <w:rPr>
          <w:sz w:val="20"/>
          <w:szCs w:val="20"/>
          <w:lang w:val="uk-UA"/>
        </w:rPr>
      </w:pPr>
    </w:p>
    <w:p w14:paraId="7C95DCFF" w14:textId="77777777" w:rsidR="00FF742C" w:rsidRDefault="00FF742C" w:rsidP="00FF742C">
      <w:pPr>
        <w:rPr>
          <w:sz w:val="20"/>
          <w:szCs w:val="20"/>
          <w:lang w:val="uk-UA"/>
        </w:rPr>
      </w:pPr>
    </w:p>
    <w:p w14:paraId="1C4C0BEA" w14:textId="77777777" w:rsidR="00FF742C" w:rsidRDefault="00FF742C" w:rsidP="00FF742C">
      <w:pPr>
        <w:rPr>
          <w:sz w:val="20"/>
          <w:szCs w:val="20"/>
          <w:lang w:val="uk-UA"/>
        </w:rPr>
      </w:pPr>
    </w:p>
    <w:p w14:paraId="2C71CB6D" w14:textId="77777777" w:rsidR="00FF742C" w:rsidRDefault="00FF742C" w:rsidP="00FF742C">
      <w:pPr>
        <w:rPr>
          <w:sz w:val="20"/>
          <w:szCs w:val="20"/>
          <w:lang w:val="uk-UA"/>
        </w:rPr>
      </w:pPr>
    </w:p>
    <w:p w14:paraId="61EC2283" w14:textId="77777777" w:rsidR="00FF742C" w:rsidRDefault="00FF742C" w:rsidP="00FF742C">
      <w:pPr>
        <w:jc w:val="right"/>
        <w:rPr>
          <w:sz w:val="20"/>
          <w:szCs w:val="20"/>
          <w:lang w:val="uk-UA"/>
        </w:rPr>
      </w:pPr>
    </w:p>
    <w:p w14:paraId="3AF4F80C" w14:textId="77777777" w:rsidR="00FF742C" w:rsidRDefault="00FF742C" w:rsidP="00FF742C">
      <w:pPr>
        <w:jc w:val="right"/>
        <w:rPr>
          <w:sz w:val="20"/>
          <w:szCs w:val="20"/>
          <w:lang w:val="uk-UA"/>
        </w:rPr>
      </w:pPr>
    </w:p>
    <w:p w14:paraId="62DCB2E2" w14:textId="77777777" w:rsidR="00FF742C" w:rsidRDefault="00FF742C" w:rsidP="00FF742C">
      <w:pPr>
        <w:jc w:val="right"/>
        <w:rPr>
          <w:sz w:val="20"/>
          <w:szCs w:val="20"/>
          <w:lang w:val="uk-UA"/>
        </w:rPr>
      </w:pPr>
    </w:p>
    <w:p w14:paraId="47C76FBA" w14:textId="77777777" w:rsidR="00FF742C" w:rsidRDefault="00FF742C" w:rsidP="00FF742C">
      <w:pPr>
        <w:jc w:val="right"/>
        <w:rPr>
          <w:sz w:val="20"/>
          <w:szCs w:val="20"/>
          <w:lang w:val="uk-UA"/>
        </w:rPr>
      </w:pPr>
    </w:p>
    <w:p w14:paraId="4916146D" w14:textId="77777777" w:rsidR="00FF742C" w:rsidRDefault="00FF742C" w:rsidP="00FF742C">
      <w:pPr>
        <w:jc w:val="right"/>
        <w:rPr>
          <w:sz w:val="20"/>
          <w:szCs w:val="20"/>
          <w:lang w:val="uk-UA"/>
        </w:rPr>
      </w:pPr>
    </w:p>
    <w:p w14:paraId="6F1A7BFA" w14:textId="77777777" w:rsidR="00FF742C" w:rsidRDefault="00FF742C" w:rsidP="00FF742C">
      <w:pPr>
        <w:jc w:val="right"/>
        <w:rPr>
          <w:sz w:val="20"/>
          <w:szCs w:val="20"/>
          <w:lang w:val="uk-UA"/>
        </w:rPr>
      </w:pPr>
    </w:p>
    <w:p w14:paraId="6613129D" w14:textId="77777777" w:rsidR="00FF742C" w:rsidRDefault="00FF742C" w:rsidP="00FF742C">
      <w:pPr>
        <w:jc w:val="right"/>
        <w:rPr>
          <w:sz w:val="20"/>
          <w:szCs w:val="20"/>
          <w:lang w:val="uk-UA"/>
        </w:rPr>
      </w:pPr>
      <w:r>
        <w:rPr>
          <w:sz w:val="20"/>
          <w:szCs w:val="20"/>
          <w:lang w:val="uk-UA"/>
        </w:rPr>
        <w:t>Додаток № 4 до ТЗ</w:t>
      </w:r>
    </w:p>
    <w:p w14:paraId="04BE075A" w14:textId="77777777" w:rsidR="00FF742C" w:rsidRDefault="00FF742C" w:rsidP="00FF742C">
      <w:pPr>
        <w:rPr>
          <w:sz w:val="20"/>
          <w:szCs w:val="20"/>
          <w:lang w:val="uk-UA"/>
        </w:rPr>
      </w:pPr>
    </w:p>
    <w:p w14:paraId="092CB3E8" w14:textId="77777777" w:rsidR="00FF742C" w:rsidRDefault="00FF742C" w:rsidP="00FF742C">
      <w:pPr>
        <w:rPr>
          <w:sz w:val="20"/>
          <w:szCs w:val="20"/>
          <w:lang w:val="uk-UA"/>
        </w:rPr>
      </w:pPr>
    </w:p>
    <w:p w14:paraId="12FE8534" w14:textId="77777777" w:rsidR="00FF742C" w:rsidRDefault="00FF742C" w:rsidP="00FF742C">
      <w:pPr>
        <w:rPr>
          <w:sz w:val="20"/>
          <w:szCs w:val="20"/>
          <w:lang w:val="uk-UA"/>
        </w:rPr>
      </w:pPr>
    </w:p>
    <w:p w14:paraId="4948DF07" w14:textId="77777777" w:rsidR="00FF742C" w:rsidRDefault="00FF742C" w:rsidP="00FF742C">
      <w:pPr>
        <w:rPr>
          <w:sz w:val="20"/>
          <w:szCs w:val="20"/>
          <w:lang w:val="uk-UA"/>
        </w:rPr>
      </w:pPr>
    </w:p>
    <w:p w14:paraId="0BA0DFCB" w14:textId="77777777" w:rsidR="00FF742C" w:rsidRDefault="00FF742C" w:rsidP="00FF742C">
      <w:pPr>
        <w:rPr>
          <w:sz w:val="20"/>
          <w:szCs w:val="20"/>
          <w:lang w:val="uk-UA"/>
        </w:rPr>
      </w:pPr>
    </w:p>
    <w:p w14:paraId="35B636D4" w14:textId="77777777" w:rsidR="00FF742C" w:rsidRDefault="00FF742C" w:rsidP="00FF742C">
      <w:pPr>
        <w:jc w:val="center"/>
        <w:rPr>
          <w:sz w:val="26"/>
          <w:szCs w:val="26"/>
          <w:lang w:val="uk-UA"/>
        </w:rPr>
      </w:pPr>
      <w:r>
        <w:rPr>
          <w:sz w:val="26"/>
          <w:szCs w:val="26"/>
          <w:lang w:val="uk-UA"/>
        </w:rPr>
        <w:t>Інформаційна довідка щодо обґрунтування очікуваної вартості</w:t>
      </w:r>
    </w:p>
    <w:p w14:paraId="2A6232D1" w14:textId="77777777" w:rsidR="00FF742C" w:rsidRDefault="00FF742C" w:rsidP="00FF742C">
      <w:pPr>
        <w:jc w:val="center"/>
        <w:rPr>
          <w:sz w:val="26"/>
          <w:szCs w:val="26"/>
          <w:lang w:val="uk-UA"/>
        </w:rPr>
      </w:pPr>
      <w:r>
        <w:rPr>
          <w:sz w:val="26"/>
          <w:szCs w:val="26"/>
          <w:lang w:val="uk-UA"/>
        </w:rPr>
        <w:t xml:space="preserve">предмету закупівлі  </w:t>
      </w:r>
    </w:p>
    <w:p w14:paraId="14444090" w14:textId="77777777" w:rsidR="00FF742C" w:rsidRDefault="00FF742C" w:rsidP="00FF742C">
      <w:pPr>
        <w:jc w:val="center"/>
        <w:rPr>
          <w:b/>
          <w:sz w:val="26"/>
          <w:szCs w:val="26"/>
          <w:lang w:val="uk-UA"/>
        </w:rPr>
      </w:pPr>
      <w:r>
        <w:rPr>
          <w:b/>
          <w:sz w:val="26"/>
          <w:szCs w:val="26"/>
          <w:lang w:val="uk-UA"/>
        </w:rPr>
        <w:t xml:space="preserve">43810000-4  </w:t>
      </w:r>
    </w:p>
    <w:p w14:paraId="196D967A" w14:textId="77777777" w:rsidR="00FF742C" w:rsidRDefault="00FF742C" w:rsidP="00FF742C">
      <w:pPr>
        <w:jc w:val="center"/>
        <w:rPr>
          <w:b/>
          <w:sz w:val="28"/>
          <w:szCs w:val="28"/>
          <w:lang w:val="uk-UA"/>
        </w:rPr>
      </w:pPr>
      <w:r>
        <w:rPr>
          <w:b/>
          <w:sz w:val="28"/>
          <w:szCs w:val="28"/>
          <w:lang w:val="uk-UA"/>
        </w:rPr>
        <w:t>Деревообробне обладнання</w:t>
      </w:r>
    </w:p>
    <w:p w14:paraId="1C3288B6" w14:textId="77777777" w:rsidR="00FF742C" w:rsidRDefault="00FF742C" w:rsidP="00FF742C">
      <w:pPr>
        <w:jc w:val="center"/>
        <w:rPr>
          <w:b/>
          <w:sz w:val="26"/>
          <w:szCs w:val="26"/>
          <w:lang w:val="uk-UA"/>
        </w:rPr>
      </w:pPr>
      <w:r>
        <w:rPr>
          <w:b/>
          <w:sz w:val="28"/>
          <w:szCs w:val="28"/>
          <w:lang w:val="uk-UA"/>
        </w:rPr>
        <w:t>(</w:t>
      </w:r>
      <w:r>
        <w:rPr>
          <w:bCs/>
          <w:sz w:val="28"/>
          <w:szCs w:val="28"/>
          <w:lang w:val="uk-UA"/>
        </w:rPr>
        <w:t>Запчастини для піскоструминного апарату</w:t>
      </w:r>
      <w:r>
        <w:rPr>
          <w:sz w:val="28"/>
          <w:szCs w:val="28"/>
          <w:lang w:val="uk-UA"/>
        </w:rPr>
        <w:t>)</w:t>
      </w:r>
    </w:p>
    <w:p w14:paraId="59B35F0B" w14:textId="77777777" w:rsidR="00FF742C" w:rsidRDefault="00FF742C" w:rsidP="00FF742C">
      <w:pPr>
        <w:rPr>
          <w:b/>
          <w:sz w:val="26"/>
          <w:szCs w:val="26"/>
          <w:lang w:val="uk-UA"/>
        </w:rPr>
      </w:pPr>
    </w:p>
    <w:p w14:paraId="51521A49" w14:textId="77777777" w:rsidR="00FF742C" w:rsidRDefault="00FF742C" w:rsidP="00FF742C">
      <w:pPr>
        <w:rPr>
          <w:b/>
          <w:sz w:val="26"/>
          <w:szCs w:val="26"/>
          <w:lang w:val="uk-UA"/>
        </w:rPr>
      </w:pPr>
    </w:p>
    <w:p w14:paraId="55C754EF" w14:textId="77777777" w:rsidR="00FF742C" w:rsidRDefault="00FF742C" w:rsidP="00FF742C">
      <w:pPr>
        <w:rPr>
          <w:b/>
          <w:sz w:val="26"/>
          <w:szCs w:val="26"/>
          <w:lang w:val="uk-UA"/>
        </w:rPr>
      </w:pPr>
    </w:p>
    <w:p w14:paraId="5B123CAC" w14:textId="77777777" w:rsidR="00FF742C" w:rsidRDefault="00FF742C" w:rsidP="00FF742C">
      <w:pPr>
        <w:rPr>
          <w:b/>
          <w:sz w:val="26"/>
          <w:szCs w:val="26"/>
          <w:lang w:val="uk-UA"/>
        </w:rPr>
      </w:pPr>
    </w:p>
    <w:p w14:paraId="65AE893E" w14:textId="77777777" w:rsidR="00FF742C" w:rsidRDefault="00FF742C" w:rsidP="00FF742C">
      <w:pPr>
        <w:ind w:firstLine="567"/>
        <w:rPr>
          <w:sz w:val="26"/>
          <w:szCs w:val="26"/>
          <w:lang w:val="uk-UA"/>
        </w:rPr>
      </w:pPr>
      <w:r>
        <w:rPr>
          <w:sz w:val="26"/>
          <w:szCs w:val="26"/>
          <w:lang w:val="uk-UA"/>
        </w:rPr>
        <w:t>Очікувана вартість предмета закупівлі визначена відповідно до Наказу                   ПАТ «Центренерго» № 53 від 11.09.2020р. та на підставі проведеного моніторингу цін.</w:t>
      </w:r>
    </w:p>
    <w:p w14:paraId="73D40BE7" w14:textId="77777777" w:rsidR="00FF742C" w:rsidRDefault="00FF742C" w:rsidP="00FF742C">
      <w:pPr>
        <w:ind w:firstLine="567"/>
        <w:rPr>
          <w:b/>
          <w:sz w:val="26"/>
          <w:szCs w:val="26"/>
          <w:lang w:val="uk-UA"/>
        </w:rPr>
      </w:pPr>
    </w:p>
    <w:p w14:paraId="28D98AD7" w14:textId="77777777" w:rsidR="00FF742C" w:rsidRDefault="00FF742C" w:rsidP="00FF742C">
      <w:pPr>
        <w:ind w:firstLine="567"/>
        <w:rPr>
          <w:b/>
          <w:sz w:val="26"/>
          <w:szCs w:val="26"/>
          <w:lang w:val="uk-UA"/>
        </w:rPr>
      </w:pPr>
    </w:p>
    <w:p w14:paraId="3CB01F91" w14:textId="77777777" w:rsidR="00FF742C" w:rsidRDefault="00FF742C" w:rsidP="00FF742C">
      <w:pPr>
        <w:ind w:firstLine="567"/>
        <w:rPr>
          <w:b/>
          <w:sz w:val="26"/>
          <w:szCs w:val="26"/>
          <w:lang w:val="uk-UA"/>
        </w:rPr>
      </w:pPr>
    </w:p>
    <w:p w14:paraId="4BB7BFC3" w14:textId="77777777" w:rsidR="00FF742C" w:rsidRDefault="00FF742C" w:rsidP="00FF742C">
      <w:pPr>
        <w:ind w:firstLine="567"/>
        <w:rPr>
          <w:b/>
          <w:lang w:val="uk-UA"/>
        </w:rPr>
      </w:pPr>
      <w:r>
        <w:rPr>
          <w:b/>
          <w:sz w:val="26"/>
          <w:szCs w:val="26"/>
          <w:lang w:val="uk-UA"/>
        </w:rPr>
        <w:t>Начальник ВМТП</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М.І. Мельник</w:t>
      </w:r>
    </w:p>
    <w:p w14:paraId="63447D9F" w14:textId="77777777" w:rsidR="00FF742C" w:rsidRDefault="00FF742C" w:rsidP="00FF742C">
      <w:pPr>
        <w:rPr>
          <w:sz w:val="26"/>
          <w:szCs w:val="26"/>
          <w:lang w:val="uk-UA"/>
        </w:rPr>
      </w:pPr>
    </w:p>
    <w:p w14:paraId="5594182C" w14:textId="77777777" w:rsidR="00FF742C" w:rsidRDefault="00FF742C" w:rsidP="00FF742C">
      <w:pPr>
        <w:rPr>
          <w:sz w:val="26"/>
          <w:szCs w:val="26"/>
          <w:lang w:val="uk-UA"/>
        </w:rPr>
      </w:pPr>
    </w:p>
    <w:p w14:paraId="2D7040E7" w14:textId="77777777" w:rsidR="00FF742C" w:rsidRDefault="00FF742C" w:rsidP="00FF742C">
      <w:pPr>
        <w:rPr>
          <w:sz w:val="26"/>
          <w:szCs w:val="26"/>
          <w:lang w:val="uk-UA"/>
        </w:rPr>
      </w:pPr>
    </w:p>
    <w:p w14:paraId="4676AD7E" w14:textId="77777777" w:rsidR="00FF742C" w:rsidRDefault="00FF742C" w:rsidP="00FF742C">
      <w:pPr>
        <w:rPr>
          <w:sz w:val="26"/>
          <w:szCs w:val="26"/>
          <w:lang w:val="uk-UA"/>
        </w:rPr>
      </w:pPr>
    </w:p>
    <w:p w14:paraId="51EA90DE" w14:textId="77777777" w:rsidR="00FF742C" w:rsidRDefault="00FF742C" w:rsidP="00FF742C">
      <w:pPr>
        <w:rPr>
          <w:sz w:val="26"/>
          <w:szCs w:val="26"/>
          <w:lang w:val="uk-UA"/>
        </w:rPr>
      </w:pPr>
    </w:p>
    <w:p w14:paraId="2EC4632D" w14:textId="77777777" w:rsidR="00FF742C" w:rsidRDefault="00FF742C" w:rsidP="00FF742C">
      <w:pPr>
        <w:rPr>
          <w:sz w:val="26"/>
          <w:szCs w:val="26"/>
          <w:lang w:val="uk-UA"/>
        </w:rPr>
      </w:pPr>
    </w:p>
    <w:p w14:paraId="3F1D769C" w14:textId="77777777" w:rsidR="00FF742C" w:rsidRDefault="00FF742C" w:rsidP="00FF742C">
      <w:pPr>
        <w:rPr>
          <w:sz w:val="26"/>
          <w:szCs w:val="26"/>
          <w:lang w:val="uk-UA"/>
        </w:rPr>
      </w:pPr>
    </w:p>
    <w:p w14:paraId="685C2087" w14:textId="77777777" w:rsidR="00FF742C" w:rsidRDefault="00FF742C" w:rsidP="00FF742C">
      <w:pPr>
        <w:rPr>
          <w:sz w:val="26"/>
          <w:szCs w:val="26"/>
          <w:lang w:val="uk-UA"/>
        </w:rPr>
      </w:pPr>
    </w:p>
    <w:p w14:paraId="3158BD6D" w14:textId="77777777" w:rsidR="00FF742C" w:rsidRDefault="00FF742C" w:rsidP="00FF742C">
      <w:pPr>
        <w:rPr>
          <w:sz w:val="26"/>
          <w:szCs w:val="26"/>
          <w:lang w:val="uk-UA"/>
        </w:rPr>
      </w:pPr>
    </w:p>
    <w:p w14:paraId="3467C508" w14:textId="77777777" w:rsidR="00FF742C" w:rsidRDefault="00FF742C" w:rsidP="00FF742C">
      <w:pPr>
        <w:rPr>
          <w:sz w:val="26"/>
          <w:szCs w:val="26"/>
          <w:lang w:val="uk-UA"/>
        </w:rPr>
      </w:pPr>
    </w:p>
    <w:p w14:paraId="0BFE93DC" w14:textId="77777777" w:rsidR="00FF742C" w:rsidRDefault="00FF742C" w:rsidP="00FF742C">
      <w:pPr>
        <w:rPr>
          <w:sz w:val="18"/>
          <w:szCs w:val="18"/>
        </w:rPr>
      </w:pPr>
      <w:r>
        <w:rPr>
          <w:sz w:val="18"/>
          <w:szCs w:val="18"/>
        </w:rPr>
        <w:t xml:space="preserve">Вик.: </w:t>
      </w:r>
      <w:proofErr w:type="spellStart"/>
      <w:r>
        <w:rPr>
          <w:sz w:val="18"/>
          <w:szCs w:val="18"/>
        </w:rPr>
        <w:t>економіст</w:t>
      </w:r>
      <w:proofErr w:type="spellEnd"/>
      <w:r>
        <w:rPr>
          <w:sz w:val="18"/>
          <w:szCs w:val="18"/>
        </w:rPr>
        <w:t xml:space="preserve"> ВМТП  </w:t>
      </w:r>
      <w:proofErr w:type="spellStart"/>
      <w:r>
        <w:rPr>
          <w:sz w:val="18"/>
          <w:szCs w:val="18"/>
          <w:lang w:val="uk-UA"/>
        </w:rPr>
        <w:t>Наточий</w:t>
      </w:r>
      <w:proofErr w:type="spellEnd"/>
      <w:r>
        <w:rPr>
          <w:sz w:val="18"/>
          <w:szCs w:val="18"/>
          <w:lang w:val="uk-UA"/>
        </w:rPr>
        <w:t xml:space="preserve"> Д.Р. </w:t>
      </w:r>
    </w:p>
    <w:p w14:paraId="407B0B21" w14:textId="77777777" w:rsidR="00FF742C" w:rsidRDefault="00FF742C" w:rsidP="00FF742C">
      <w:pPr>
        <w:rPr>
          <w:sz w:val="28"/>
          <w:szCs w:val="28"/>
        </w:rPr>
      </w:pPr>
      <w:r>
        <w:rPr>
          <w:sz w:val="18"/>
          <w:szCs w:val="18"/>
        </w:rPr>
        <w:t xml:space="preserve">тел.:  (04572) 5 </w:t>
      </w:r>
      <w:r>
        <w:rPr>
          <w:sz w:val="18"/>
          <w:szCs w:val="18"/>
          <w:lang w:val="uk-UA"/>
        </w:rPr>
        <w:t>51 98</w:t>
      </w:r>
    </w:p>
    <w:p w14:paraId="4B66D145" w14:textId="77777777" w:rsidR="00FF742C" w:rsidRDefault="00FF742C" w:rsidP="00FF742C"/>
    <w:p w14:paraId="4248ADE0" w14:textId="79434842" w:rsidR="00FF742C" w:rsidRDefault="00FF742C">
      <w:pPr>
        <w:rPr>
          <w:b/>
          <w:bCs/>
        </w:rPr>
      </w:pPr>
    </w:p>
    <w:p w14:paraId="2537FCAC" w14:textId="6FE50D27" w:rsidR="00FF742C" w:rsidRDefault="00FF742C">
      <w:pPr>
        <w:rPr>
          <w:b/>
          <w:bCs/>
        </w:rPr>
      </w:pPr>
    </w:p>
    <w:p w14:paraId="413673A0" w14:textId="77777777" w:rsidR="00FF742C" w:rsidRPr="00206B89" w:rsidRDefault="00FF742C">
      <w:pPr>
        <w:rPr>
          <w:b/>
          <w:bCs/>
        </w:rPr>
      </w:pPr>
    </w:p>
    <w:sectPr w:rsidR="00FF742C" w:rsidRPr="00206B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C58F1"/>
    <w:multiLevelType w:val="hybridMultilevel"/>
    <w:tmpl w:val="FAA65940"/>
    <w:lvl w:ilvl="0" w:tplc="1C9CF126">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16cid:durableId="1751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D9"/>
    <w:rsid w:val="00086C05"/>
    <w:rsid w:val="00206B89"/>
    <w:rsid w:val="002B49D9"/>
    <w:rsid w:val="00694F2B"/>
    <w:rsid w:val="00AC3EB2"/>
    <w:rsid w:val="00D15974"/>
    <w:rsid w:val="00FF7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169A"/>
  <w15:docId w15:val="{6AE7C971-D0CC-4999-A0D7-3B6C327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C05"/>
    <w:pPr>
      <w:spacing w:after="0" w:line="240" w:lineRule="auto"/>
      <w:jc w:val="both"/>
    </w:pPr>
    <w:rPr>
      <w:rFonts w:ascii="Times New Roman" w:eastAsia="Calibri"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86C05"/>
    <w:rPr>
      <w:rFonts w:cs="Times New Roman"/>
      <w:b/>
    </w:rPr>
  </w:style>
  <w:style w:type="paragraph" w:styleId="a4">
    <w:name w:val="List Paragraph"/>
    <w:basedOn w:val="a"/>
    <w:uiPriority w:val="34"/>
    <w:qFormat/>
    <w:rsid w:val="00086C05"/>
    <w:pPr>
      <w:ind w:left="720"/>
      <w:contextualSpacing/>
    </w:pPr>
  </w:style>
  <w:style w:type="paragraph" w:styleId="a5">
    <w:name w:val="Normal (Web)"/>
    <w:basedOn w:val="a"/>
    <w:uiPriority w:val="99"/>
    <w:semiHidden/>
    <w:unhideWhenUsed/>
    <w:rsid w:val="00206B89"/>
    <w:pPr>
      <w:spacing w:before="100" w:beforeAutospacing="1" w:after="100" w:afterAutospacing="1"/>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464">
      <w:bodyDiv w:val="1"/>
      <w:marLeft w:val="0"/>
      <w:marRight w:val="0"/>
      <w:marTop w:val="0"/>
      <w:marBottom w:val="0"/>
      <w:divBdr>
        <w:top w:val="none" w:sz="0" w:space="0" w:color="auto"/>
        <w:left w:val="none" w:sz="0" w:space="0" w:color="auto"/>
        <w:bottom w:val="none" w:sz="0" w:space="0" w:color="auto"/>
        <w:right w:val="none" w:sz="0" w:space="0" w:color="auto"/>
      </w:divBdr>
    </w:div>
    <w:div w:id="403339820">
      <w:bodyDiv w:val="1"/>
      <w:marLeft w:val="0"/>
      <w:marRight w:val="0"/>
      <w:marTop w:val="0"/>
      <w:marBottom w:val="0"/>
      <w:divBdr>
        <w:top w:val="none" w:sz="0" w:space="0" w:color="auto"/>
        <w:left w:val="none" w:sz="0" w:space="0" w:color="auto"/>
        <w:bottom w:val="none" w:sz="0" w:space="0" w:color="auto"/>
        <w:right w:val="none" w:sz="0" w:space="0" w:color="auto"/>
      </w:divBdr>
    </w:div>
    <w:div w:id="1112626409">
      <w:bodyDiv w:val="1"/>
      <w:marLeft w:val="0"/>
      <w:marRight w:val="0"/>
      <w:marTop w:val="0"/>
      <w:marBottom w:val="0"/>
      <w:divBdr>
        <w:top w:val="none" w:sz="0" w:space="0" w:color="auto"/>
        <w:left w:val="none" w:sz="0" w:space="0" w:color="auto"/>
        <w:bottom w:val="none" w:sz="0" w:space="0" w:color="auto"/>
        <w:right w:val="none" w:sz="0" w:space="0" w:color="auto"/>
      </w:divBdr>
    </w:div>
    <w:div w:id="1808477224">
      <w:bodyDiv w:val="1"/>
      <w:marLeft w:val="0"/>
      <w:marRight w:val="0"/>
      <w:marTop w:val="0"/>
      <w:marBottom w:val="0"/>
      <w:divBdr>
        <w:top w:val="none" w:sz="0" w:space="0" w:color="auto"/>
        <w:left w:val="none" w:sz="0" w:space="0" w:color="auto"/>
        <w:bottom w:val="none" w:sz="0" w:space="0" w:color="auto"/>
        <w:right w:val="none" w:sz="0" w:space="0" w:color="auto"/>
      </w:divBdr>
    </w:div>
    <w:div w:id="18385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1420</Words>
  <Characters>8094</Characters>
  <Application>Microsoft Office Word</Application>
  <DocSecurity>0</DocSecurity>
  <Lines>67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3</cp:revision>
  <dcterms:created xsi:type="dcterms:W3CDTF">2023-03-15T09:37:00Z</dcterms:created>
  <dcterms:modified xsi:type="dcterms:W3CDTF">2023-03-15T09:38:00Z</dcterms:modified>
</cp:coreProperties>
</file>