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6C02C5AE"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593313" w:rsidRPr="00593313">
        <w:rPr>
          <w:rFonts w:ascii="Times New Roman" w:eastAsia="Calibri" w:hAnsi="Times New Roman" w:cs="Times New Roman"/>
          <w:b/>
          <w:bCs/>
          <w:sz w:val="28"/>
          <w:szCs w:val="28"/>
          <w:lang w:val="uk-UA"/>
        </w:rPr>
        <w:t>24310000-0 Основні неорганічні хімічні речовини</w:t>
      </w:r>
      <w:r w:rsidR="00593313">
        <w:rPr>
          <w:rFonts w:ascii="Times New Roman" w:eastAsia="Calibri" w:hAnsi="Times New Roman" w:cs="Times New Roman"/>
          <w:b/>
          <w:bCs/>
          <w:sz w:val="28"/>
          <w:szCs w:val="28"/>
          <w:lang w:val="uk-UA"/>
        </w:rPr>
        <w:t xml:space="preserve"> </w:t>
      </w:r>
      <w:r w:rsidR="00593313" w:rsidRPr="00593313">
        <w:rPr>
          <w:rFonts w:ascii="Times New Roman" w:eastAsia="Calibri" w:hAnsi="Times New Roman" w:cs="Times New Roman"/>
          <w:b/>
          <w:bCs/>
          <w:sz w:val="28"/>
          <w:szCs w:val="28"/>
          <w:lang w:val="uk-UA"/>
        </w:rPr>
        <w:t>(Кислота сірчана контактна)</w:t>
      </w:r>
      <w:r w:rsidR="00DB080F">
        <w:rPr>
          <w:rFonts w:ascii="Times New Roman" w:eastAsia="Calibri" w:hAnsi="Times New Roman" w:cs="Times New Roman"/>
          <w:b/>
          <w:bCs/>
          <w:sz w:val="28"/>
          <w:szCs w:val="28"/>
          <w:lang w:val="uk-UA"/>
        </w:rPr>
        <w:t>.</w:t>
      </w:r>
    </w:p>
    <w:p w14:paraId="728F8BB4" w14:textId="21FE9668"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3D13C9" w:rsidRPr="003D13C9">
        <w:rPr>
          <w:rFonts w:ascii="Times New Roman" w:eastAsia="SimSun" w:hAnsi="Times New Roman" w:cs="Times New Roman"/>
          <w:b/>
          <w:bCs/>
          <w:sz w:val="28"/>
          <w:szCs w:val="28"/>
          <w:lang w:val="uk-UA" w:eastAsia="zh-CN"/>
        </w:rPr>
        <w:t>24310000-0 Основні неорганічні хімічні речовини (Кислота сірчана контактна)</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5DE94A4B" w14:textId="6D6E8A95" w:rsidR="00E244F5" w:rsidRPr="00E244F5" w:rsidRDefault="00000000" w:rsidP="00E244F5">
      <w:pPr>
        <w:spacing w:line="360" w:lineRule="auto"/>
        <w:jc w:val="center"/>
        <w:rPr>
          <w:rFonts w:ascii="Times New Roman" w:hAnsi="Times New Roman" w:cs="Times New Roman"/>
          <w:sz w:val="28"/>
          <w:szCs w:val="28"/>
          <w:lang w:val="uk-UA"/>
        </w:rPr>
      </w:pPr>
      <w:hyperlink r:id="rId5" w:history="1">
        <w:r w:rsidR="00E244F5" w:rsidRPr="00E244F5">
          <w:rPr>
            <w:rStyle w:val="a3"/>
            <w:rFonts w:ascii="Times New Roman" w:hAnsi="Times New Roman" w:cs="Times New Roman"/>
            <w:sz w:val="28"/>
            <w:szCs w:val="28"/>
          </w:rPr>
          <w:t>https</w:t>
        </w:r>
        <w:r w:rsidR="00E244F5" w:rsidRPr="00E244F5">
          <w:rPr>
            <w:rStyle w:val="a3"/>
            <w:rFonts w:ascii="Times New Roman" w:hAnsi="Times New Roman" w:cs="Times New Roman"/>
            <w:sz w:val="28"/>
            <w:szCs w:val="28"/>
            <w:lang w:val="uk-UA"/>
          </w:rPr>
          <w:t>://</w:t>
        </w:r>
        <w:r w:rsidR="00E244F5" w:rsidRPr="00E244F5">
          <w:rPr>
            <w:rStyle w:val="a3"/>
            <w:rFonts w:ascii="Times New Roman" w:hAnsi="Times New Roman" w:cs="Times New Roman"/>
            <w:sz w:val="28"/>
            <w:szCs w:val="28"/>
          </w:rPr>
          <w:t>prozorro</w:t>
        </w:r>
        <w:r w:rsidR="00E244F5" w:rsidRPr="00E244F5">
          <w:rPr>
            <w:rStyle w:val="a3"/>
            <w:rFonts w:ascii="Times New Roman" w:hAnsi="Times New Roman" w:cs="Times New Roman"/>
            <w:sz w:val="28"/>
            <w:szCs w:val="28"/>
            <w:lang w:val="uk-UA"/>
          </w:rPr>
          <w:t>.</w:t>
        </w:r>
        <w:r w:rsidR="00E244F5" w:rsidRPr="00E244F5">
          <w:rPr>
            <w:rStyle w:val="a3"/>
            <w:rFonts w:ascii="Times New Roman" w:hAnsi="Times New Roman" w:cs="Times New Roman"/>
            <w:sz w:val="28"/>
            <w:szCs w:val="28"/>
          </w:rPr>
          <w:t>gov</w:t>
        </w:r>
        <w:r w:rsidR="00E244F5" w:rsidRPr="00E244F5">
          <w:rPr>
            <w:rStyle w:val="a3"/>
            <w:rFonts w:ascii="Times New Roman" w:hAnsi="Times New Roman" w:cs="Times New Roman"/>
            <w:sz w:val="28"/>
            <w:szCs w:val="28"/>
            <w:lang w:val="uk-UA"/>
          </w:rPr>
          <w:t>.</w:t>
        </w:r>
        <w:r w:rsidR="00E244F5" w:rsidRPr="00E244F5">
          <w:rPr>
            <w:rStyle w:val="a3"/>
            <w:rFonts w:ascii="Times New Roman" w:hAnsi="Times New Roman" w:cs="Times New Roman"/>
            <w:sz w:val="28"/>
            <w:szCs w:val="28"/>
          </w:rPr>
          <w:t>ua</w:t>
        </w:r>
        <w:r w:rsidR="00E244F5" w:rsidRPr="00E244F5">
          <w:rPr>
            <w:rStyle w:val="a3"/>
            <w:rFonts w:ascii="Times New Roman" w:hAnsi="Times New Roman" w:cs="Times New Roman"/>
            <w:sz w:val="28"/>
            <w:szCs w:val="28"/>
            <w:lang w:val="uk-UA"/>
          </w:rPr>
          <w:t>/</w:t>
        </w:r>
        <w:r w:rsidR="00E244F5" w:rsidRPr="00E244F5">
          <w:rPr>
            <w:rStyle w:val="a3"/>
            <w:rFonts w:ascii="Times New Roman" w:hAnsi="Times New Roman" w:cs="Times New Roman"/>
            <w:sz w:val="28"/>
            <w:szCs w:val="28"/>
          </w:rPr>
          <w:t>tender</w:t>
        </w:r>
        <w:r w:rsidR="00E244F5" w:rsidRPr="00E244F5">
          <w:rPr>
            <w:rStyle w:val="a3"/>
            <w:rFonts w:ascii="Times New Roman" w:hAnsi="Times New Roman" w:cs="Times New Roman"/>
            <w:sz w:val="28"/>
            <w:szCs w:val="28"/>
            <w:lang w:val="uk-UA"/>
          </w:rPr>
          <w:t>/</w:t>
        </w:r>
        <w:r w:rsidR="00E244F5" w:rsidRPr="00E244F5">
          <w:rPr>
            <w:rStyle w:val="a3"/>
            <w:rFonts w:ascii="Times New Roman" w:hAnsi="Times New Roman" w:cs="Times New Roman"/>
            <w:sz w:val="28"/>
            <w:szCs w:val="28"/>
          </w:rPr>
          <w:t>UA</w:t>
        </w:r>
        <w:r w:rsidR="00E244F5" w:rsidRPr="00E244F5">
          <w:rPr>
            <w:rStyle w:val="a3"/>
            <w:rFonts w:ascii="Times New Roman" w:hAnsi="Times New Roman" w:cs="Times New Roman"/>
            <w:sz w:val="28"/>
            <w:szCs w:val="28"/>
            <w:lang w:val="uk-UA"/>
          </w:rPr>
          <w:t>-2023-06-07-004703-</w:t>
        </w:r>
        <w:r w:rsidR="00E244F5" w:rsidRPr="00E244F5">
          <w:rPr>
            <w:rStyle w:val="a3"/>
            <w:rFonts w:ascii="Times New Roman" w:hAnsi="Times New Roman" w:cs="Times New Roman"/>
            <w:sz w:val="28"/>
            <w:szCs w:val="28"/>
          </w:rPr>
          <w:t>a</w:t>
        </w:r>
      </w:hyperlink>
    </w:p>
    <w:p w14:paraId="71376A1A" w14:textId="3A5EB241" w:rsidR="00DB6498" w:rsidRPr="00DB6498" w:rsidRDefault="00042EAD" w:rsidP="00DB6498">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DB6498" w:rsidRPr="00DB6498">
        <w:rPr>
          <w:rFonts w:ascii="Times New Roman" w:eastAsia="Calibri"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3C695013" w14:textId="75EE64F2"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444573A5" w:rsidR="002B1F22" w:rsidRDefault="002B1F22" w:rsidP="001B2159">
      <w:pPr>
        <w:rPr>
          <w:rFonts w:ascii="Times New Roman" w:hAnsi="Times New Roman" w:cs="Times New Roman"/>
          <w:b/>
          <w:bCs/>
          <w:sz w:val="24"/>
          <w:szCs w:val="24"/>
          <w:lang w:val="uk-UA"/>
        </w:rPr>
      </w:pPr>
    </w:p>
    <w:p w14:paraId="3087598F" w14:textId="77777777" w:rsidR="00326000" w:rsidRDefault="00326000" w:rsidP="001B2159">
      <w:pPr>
        <w:rPr>
          <w:rFonts w:ascii="Times New Roman" w:hAnsi="Times New Roman" w:cs="Times New Roman"/>
          <w:b/>
          <w:bCs/>
          <w:sz w:val="24"/>
          <w:szCs w:val="24"/>
          <w:lang w:val="uk-UA"/>
        </w:rPr>
      </w:pPr>
    </w:p>
    <w:p w14:paraId="79A7541F" w14:textId="77777777" w:rsidR="00326000" w:rsidRDefault="00326000" w:rsidP="001B2159">
      <w:pPr>
        <w:rPr>
          <w:rFonts w:ascii="Times New Roman" w:hAnsi="Times New Roman" w:cs="Times New Roman"/>
          <w:b/>
          <w:bCs/>
          <w:sz w:val="24"/>
          <w:szCs w:val="24"/>
          <w:lang w:val="uk-UA"/>
        </w:rPr>
      </w:pPr>
    </w:p>
    <w:p w14:paraId="4961C0DB" w14:textId="77777777" w:rsidR="00326000" w:rsidRDefault="00326000" w:rsidP="001B2159">
      <w:pPr>
        <w:rPr>
          <w:rFonts w:ascii="Times New Roman" w:hAnsi="Times New Roman" w:cs="Times New Roman"/>
          <w:b/>
          <w:bCs/>
          <w:sz w:val="24"/>
          <w:szCs w:val="24"/>
          <w:lang w:val="uk-UA"/>
        </w:rPr>
      </w:pPr>
    </w:p>
    <w:p w14:paraId="4A305E41" w14:textId="77777777" w:rsidR="00326000" w:rsidRDefault="00326000" w:rsidP="001B2159">
      <w:pPr>
        <w:rPr>
          <w:rFonts w:ascii="Times New Roman" w:hAnsi="Times New Roman" w:cs="Times New Roman"/>
          <w:b/>
          <w:bCs/>
          <w:sz w:val="24"/>
          <w:szCs w:val="24"/>
          <w:lang w:val="uk-UA"/>
        </w:rPr>
      </w:pPr>
    </w:p>
    <w:p w14:paraId="62AA0D7E" w14:textId="77777777" w:rsidR="00326000" w:rsidRDefault="00326000" w:rsidP="001B2159">
      <w:pPr>
        <w:rPr>
          <w:rFonts w:ascii="Times New Roman" w:hAnsi="Times New Roman" w:cs="Times New Roman"/>
          <w:b/>
          <w:bCs/>
          <w:sz w:val="24"/>
          <w:szCs w:val="24"/>
          <w:lang w:val="uk-UA"/>
        </w:rPr>
      </w:pPr>
    </w:p>
    <w:p w14:paraId="1DF81FCE" w14:textId="77777777" w:rsidR="00326000" w:rsidRDefault="00326000" w:rsidP="00326000">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52E8D277" w14:textId="77777777" w:rsidR="00326000" w:rsidRDefault="00326000" w:rsidP="00326000">
      <w:pPr>
        <w:suppressAutoHyphens/>
        <w:spacing w:line="360" w:lineRule="auto"/>
        <w:jc w:val="center"/>
        <w:rPr>
          <w:rFonts w:ascii="Times New Roman" w:hAnsi="Times New Roman" w:cs="Times New Roman"/>
          <w:b/>
          <w:bCs/>
          <w:sz w:val="28"/>
          <w:szCs w:val="28"/>
          <w:lang w:val="uk-UA"/>
        </w:rPr>
      </w:pPr>
    </w:p>
    <w:p w14:paraId="48DEF4A6" w14:textId="77777777" w:rsidR="00326000" w:rsidRDefault="00326000" w:rsidP="00326000">
      <w:pPr>
        <w:suppressAutoHyphens/>
        <w:spacing w:after="0" w:line="360" w:lineRule="auto"/>
        <w:jc w:val="center"/>
        <w:rPr>
          <w:rFonts w:ascii="Times New Roman" w:eastAsia="Times New Roman" w:hAnsi="Times New Roman" w:cs="Times New Roman"/>
          <w:b/>
          <w:bCs/>
          <w:sz w:val="28"/>
          <w:szCs w:val="28"/>
          <w:lang w:val="uk-UA"/>
        </w:rPr>
      </w:pPr>
      <w:r w:rsidRPr="00975353">
        <w:rPr>
          <w:rFonts w:ascii="Times New Roman" w:hAnsi="Times New Roman" w:cs="Times New Roman"/>
          <w:b/>
          <w:bCs/>
          <w:sz w:val="28"/>
          <w:szCs w:val="28"/>
          <w:lang w:val="uk-UA"/>
        </w:rPr>
        <w:t>Код ДК 021:20</w:t>
      </w:r>
      <w:bookmarkStart w:id="0" w:name="n48"/>
      <w:bookmarkEnd w:id="0"/>
      <w:r w:rsidRPr="00975353">
        <w:rPr>
          <w:rFonts w:ascii="Times New Roman" w:hAnsi="Times New Roman" w:cs="Times New Roman"/>
          <w:b/>
          <w:bCs/>
          <w:sz w:val="28"/>
          <w:szCs w:val="28"/>
          <w:lang w:val="uk-UA"/>
        </w:rPr>
        <w:t xml:space="preserve">15 </w:t>
      </w:r>
      <w:bookmarkStart w:id="1" w:name="_Hlk137043157"/>
      <w:r w:rsidRPr="00D511F4">
        <w:rPr>
          <w:rFonts w:ascii="Times New Roman" w:eastAsia="Times New Roman" w:hAnsi="Times New Roman" w:cs="Times New Roman"/>
          <w:b/>
          <w:bCs/>
          <w:sz w:val="28"/>
          <w:szCs w:val="28"/>
          <w:lang w:val="uk-UA"/>
        </w:rPr>
        <w:t>24310000-0 Основні неорганічні хімічні речовини</w:t>
      </w:r>
      <w:r w:rsidRPr="00975353">
        <w:rPr>
          <w:rFonts w:ascii="Times New Roman" w:eastAsia="Times New Roman" w:hAnsi="Times New Roman" w:cs="Times New Roman"/>
          <w:b/>
          <w:bCs/>
          <w:sz w:val="28"/>
          <w:szCs w:val="28"/>
          <w:lang w:val="uk-UA"/>
        </w:rPr>
        <w:t xml:space="preserve"> </w:t>
      </w:r>
    </w:p>
    <w:p w14:paraId="2C5C60D8" w14:textId="77777777" w:rsidR="00326000" w:rsidRDefault="00326000" w:rsidP="00326000">
      <w:pPr>
        <w:suppressAutoHyphens/>
        <w:spacing w:after="0" w:line="360" w:lineRule="auto"/>
        <w:jc w:val="center"/>
        <w:rPr>
          <w:rStyle w:val="a5"/>
          <w:rFonts w:ascii="Times New Roman" w:hAnsi="Times New Roman" w:cs="Times New Roman"/>
          <w:sz w:val="28"/>
          <w:szCs w:val="28"/>
          <w:lang w:val="uk-UA"/>
        </w:rPr>
      </w:pPr>
      <w:r w:rsidRPr="00975353">
        <w:rPr>
          <w:rFonts w:ascii="Times New Roman" w:eastAsia="Times New Roman" w:hAnsi="Times New Roman" w:cs="Times New Roman"/>
          <w:b/>
          <w:bCs/>
          <w:sz w:val="28"/>
          <w:szCs w:val="28"/>
          <w:lang w:val="uk-UA"/>
        </w:rPr>
        <w:t>(</w:t>
      </w:r>
      <w:r w:rsidRPr="00975353">
        <w:rPr>
          <w:rStyle w:val="a5"/>
          <w:rFonts w:ascii="Times New Roman" w:hAnsi="Times New Roman" w:cs="Times New Roman"/>
          <w:sz w:val="28"/>
          <w:szCs w:val="28"/>
          <w:lang w:val="uk-UA"/>
        </w:rPr>
        <w:t>Натр їдкий технічний (гідроксид натрію))</w:t>
      </w:r>
      <w:bookmarkEnd w:id="1"/>
    </w:p>
    <w:p w14:paraId="6EFBFE74" w14:textId="77777777" w:rsidR="00326000" w:rsidRPr="00975353" w:rsidRDefault="00326000" w:rsidP="00326000">
      <w:pPr>
        <w:suppressAutoHyphens/>
        <w:spacing w:after="0" w:line="360" w:lineRule="auto"/>
        <w:jc w:val="center"/>
        <w:rPr>
          <w:rFonts w:ascii="Times New Roman" w:hAnsi="Times New Roman" w:cs="Times New Roman"/>
          <w:b/>
          <w:sz w:val="28"/>
          <w:szCs w:val="28"/>
          <w:lang w:val="uk-UA"/>
        </w:rPr>
      </w:pPr>
    </w:p>
    <w:p w14:paraId="545DACFD" w14:textId="77777777" w:rsidR="00326000" w:rsidRPr="00684319" w:rsidRDefault="00326000" w:rsidP="00326000">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з особливостями </w:t>
      </w:r>
      <w:r w:rsidRPr="00030122">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Pr="000301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975353">
        <w:rPr>
          <w:rFonts w:ascii="Times New Roman" w:eastAsia="Times New Roman" w:hAnsi="Times New Roman" w:cs="Times New Roman"/>
          <w:b/>
          <w:bCs/>
          <w:sz w:val="28"/>
          <w:szCs w:val="28"/>
          <w:lang w:val="uk-UA" w:eastAsia="ru-RU"/>
        </w:rPr>
        <w:t>дня його припинення або скасування»</w:t>
      </w:r>
      <w:r w:rsidRPr="00975353">
        <w:rPr>
          <w:rFonts w:ascii="Times New Roman" w:eastAsia="Times New Roman" w:hAnsi="Times New Roman" w:cs="Times New Roman"/>
          <w:sz w:val="28"/>
          <w:szCs w:val="28"/>
          <w:lang w:val="uk-UA" w:eastAsia="ru-RU"/>
        </w:rPr>
        <w:t xml:space="preserve"> </w:t>
      </w:r>
      <w:r w:rsidRPr="00975353">
        <w:rPr>
          <w:rFonts w:ascii="Times New Roman" w:hAnsi="Times New Roman" w:cs="Times New Roman"/>
          <w:sz w:val="28"/>
          <w:szCs w:val="28"/>
          <w:lang w:val="uk-UA"/>
        </w:rPr>
        <w:t xml:space="preserve">на закупівлю: Код ДК 021:2015  </w:t>
      </w:r>
      <w:r w:rsidRPr="00D511F4">
        <w:rPr>
          <w:rFonts w:ascii="Times New Roman" w:eastAsia="Times New Roman" w:hAnsi="Times New Roman" w:cs="Times New Roman"/>
          <w:b/>
          <w:bCs/>
          <w:sz w:val="28"/>
          <w:szCs w:val="28"/>
          <w:lang w:val="uk-UA"/>
        </w:rPr>
        <w:t>24310000-0 Основні неорганічні хімічні речовини</w:t>
      </w:r>
      <w:r w:rsidRPr="00975353">
        <w:rPr>
          <w:rFonts w:ascii="Times New Roman" w:eastAsia="Times New Roman" w:hAnsi="Times New Roman" w:cs="Times New Roman"/>
          <w:b/>
          <w:bCs/>
          <w:sz w:val="28"/>
          <w:szCs w:val="28"/>
          <w:lang w:val="uk-UA"/>
        </w:rPr>
        <w:t xml:space="preserve"> (</w:t>
      </w:r>
      <w:r w:rsidRPr="00975353">
        <w:rPr>
          <w:rStyle w:val="a5"/>
          <w:rFonts w:ascii="Times New Roman" w:hAnsi="Times New Roman" w:cs="Times New Roman"/>
          <w:sz w:val="28"/>
          <w:szCs w:val="28"/>
          <w:lang w:val="uk-UA"/>
        </w:rPr>
        <w:t>Натр їдкий технічний (гідроксид натрію))</w:t>
      </w:r>
      <w:r w:rsidRPr="00975353">
        <w:rPr>
          <w:rFonts w:ascii="Times New Roman" w:eastAsia="Times New Roman" w:hAnsi="Times New Roman" w:cs="Times New Roman"/>
          <w:b/>
          <w:bCs/>
          <w:sz w:val="28"/>
          <w:szCs w:val="28"/>
          <w:lang w:val="uk-UA" w:eastAsia="ru-RU"/>
        </w:rPr>
        <w:t xml:space="preserve">, </w:t>
      </w:r>
      <w:r w:rsidRPr="00975353">
        <w:rPr>
          <w:rFonts w:ascii="Times New Roman" w:hAnsi="Times New Roman" w:cs="Times New Roman"/>
          <w:sz w:val="28"/>
          <w:szCs w:val="28"/>
          <w:lang w:val="uk-UA"/>
        </w:rPr>
        <w:t>для</w:t>
      </w:r>
      <w:r w:rsidRPr="00684319">
        <w:rPr>
          <w:rFonts w:ascii="Times New Roman" w:hAnsi="Times New Roman" w:cs="Times New Roman"/>
          <w:sz w:val="28"/>
          <w:szCs w:val="28"/>
          <w:lang w:val="uk-UA"/>
        </w:rPr>
        <w:t xml:space="preserve"> потреб Зміївської ТЕС </w:t>
      </w:r>
      <w:r>
        <w:rPr>
          <w:rFonts w:ascii="Times New Roman" w:hAnsi="Times New Roman" w:cs="Times New Roman"/>
          <w:sz w:val="28"/>
          <w:szCs w:val="28"/>
          <w:lang w:val="uk-UA"/>
        </w:rPr>
        <w:t xml:space="preserve">та Трипільської ТЕС </w:t>
      </w:r>
      <w:r w:rsidRPr="00684319">
        <w:rPr>
          <w:rFonts w:ascii="Times New Roman" w:hAnsi="Times New Roman" w:cs="Times New Roman"/>
          <w:sz w:val="28"/>
          <w:szCs w:val="28"/>
          <w:lang w:val="uk-UA"/>
        </w:rPr>
        <w:t>ПАТ «Центренерго»</w:t>
      </w:r>
      <w:r w:rsidRPr="00684319">
        <w:rPr>
          <w:rFonts w:ascii="Times New Roman" w:eastAsia="Times New Roman" w:hAnsi="Times New Roman" w:cs="Times New Roman"/>
          <w:b/>
          <w:bCs/>
          <w:sz w:val="28"/>
          <w:szCs w:val="28"/>
          <w:lang w:val="uk-UA" w:eastAsia="ru-RU"/>
        </w:rPr>
        <w:t>.</w:t>
      </w:r>
    </w:p>
    <w:p w14:paraId="28C241B3" w14:textId="77777777" w:rsidR="00326000" w:rsidRPr="00030122" w:rsidRDefault="00326000" w:rsidP="00326000">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p>
    <w:p w14:paraId="3F5F370F" w14:textId="77777777" w:rsidR="00326000" w:rsidRPr="00D511F4" w:rsidRDefault="00000000" w:rsidP="00326000">
      <w:pPr>
        <w:pStyle w:val="a6"/>
        <w:numPr>
          <w:ilvl w:val="0"/>
          <w:numId w:val="1"/>
        </w:numPr>
        <w:spacing w:before="120" w:after="120" w:line="360" w:lineRule="auto"/>
        <w:ind w:left="0" w:firstLine="567"/>
        <w:contextualSpacing w:val="0"/>
        <w:jc w:val="both"/>
        <w:rPr>
          <w:rFonts w:ascii="Times New Roman" w:hAnsi="Times New Roman" w:cs="Times New Roman"/>
          <w:b/>
          <w:bCs/>
          <w:sz w:val="28"/>
          <w:szCs w:val="28"/>
          <w:lang w:val="uk-UA"/>
        </w:rPr>
      </w:pPr>
      <w:hyperlink r:id="rId6" w:history="1">
        <w:r w:rsidR="00326000" w:rsidRPr="00D511F4">
          <w:rPr>
            <w:rStyle w:val="a3"/>
            <w:rFonts w:ascii="Times New Roman" w:hAnsi="Times New Roman" w:cs="Times New Roman"/>
            <w:b/>
            <w:bCs/>
            <w:color w:val="auto"/>
            <w:sz w:val="28"/>
            <w:szCs w:val="28"/>
            <w:lang w:val="en-US"/>
          </w:rPr>
          <w:t>https</w:t>
        </w:r>
        <w:r w:rsidR="00326000" w:rsidRPr="00D511F4">
          <w:rPr>
            <w:rStyle w:val="a3"/>
            <w:rFonts w:ascii="Times New Roman" w:hAnsi="Times New Roman" w:cs="Times New Roman"/>
            <w:b/>
            <w:bCs/>
            <w:color w:val="auto"/>
            <w:sz w:val="28"/>
            <w:szCs w:val="28"/>
            <w:lang w:val="uk-UA"/>
          </w:rPr>
          <w:t>://</w:t>
        </w:r>
        <w:proofErr w:type="spellStart"/>
        <w:r w:rsidR="00326000" w:rsidRPr="00D511F4">
          <w:rPr>
            <w:rStyle w:val="a3"/>
            <w:rFonts w:ascii="Times New Roman" w:hAnsi="Times New Roman" w:cs="Times New Roman"/>
            <w:b/>
            <w:bCs/>
            <w:color w:val="auto"/>
            <w:sz w:val="28"/>
            <w:szCs w:val="28"/>
            <w:lang w:val="en-US"/>
          </w:rPr>
          <w:t>prozorro</w:t>
        </w:r>
        <w:proofErr w:type="spellEnd"/>
        <w:r w:rsidR="00326000" w:rsidRPr="00D511F4">
          <w:rPr>
            <w:rStyle w:val="a3"/>
            <w:rFonts w:ascii="Times New Roman" w:hAnsi="Times New Roman" w:cs="Times New Roman"/>
            <w:b/>
            <w:bCs/>
            <w:color w:val="auto"/>
            <w:sz w:val="28"/>
            <w:szCs w:val="28"/>
            <w:lang w:val="uk-UA"/>
          </w:rPr>
          <w:t>.</w:t>
        </w:r>
        <w:r w:rsidR="00326000" w:rsidRPr="00D511F4">
          <w:rPr>
            <w:rStyle w:val="a3"/>
            <w:rFonts w:ascii="Times New Roman" w:hAnsi="Times New Roman" w:cs="Times New Roman"/>
            <w:b/>
            <w:bCs/>
            <w:color w:val="auto"/>
            <w:sz w:val="28"/>
            <w:szCs w:val="28"/>
            <w:lang w:val="en-US"/>
          </w:rPr>
          <w:t>gov</w:t>
        </w:r>
        <w:r w:rsidR="00326000" w:rsidRPr="00D511F4">
          <w:rPr>
            <w:rStyle w:val="a3"/>
            <w:rFonts w:ascii="Times New Roman" w:hAnsi="Times New Roman" w:cs="Times New Roman"/>
            <w:b/>
            <w:bCs/>
            <w:color w:val="auto"/>
            <w:sz w:val="28"/>
            <w:szCs w:val="28"/>
            <w:lang w:val="uk-UA"/>
          </w:rPr>
          <w:t>.</w:t>
        </w:r>
        <w:proofErr w:type="spellStart"/>
        <w:r w:rsidR="00326000" w:rsidRPr="00D511F4">
          <w:rPr>
            <w:rStyle w:val="a3"/>
            <w:rFonts w:ascii="Times New Roman" w:hAnsi="Times New Roman" w:cs="Times New Roman"/>
            <w:b/>
            <w:bCs/>
            <w:color w:val="auto"/>
            <w:sz w:val="28"/>
            <w:szCs w:val="28"/>
            <w:lang w:val="en-US"/>
          </w:rPr>
          <w:t>ua</w:t>
        </w:r>
        <w:proofErr w:type="spellEnd"/>
        <w:r w:rsidR="00326000" w:rsidRPr="00D511F4">
          <w:rPr>
            <w:rStyle w:val="a3"/>
            <w:rFonts w:ascii="Times New Roman" w:hAnsi="Times New Roman" w:cs="Times New Roman"/>
            <w:b/>
            <w:bCs/>
            <w:color w:val="auto"/>
            <w:sz w:val="28"/>
            <w:szCs w:val="28"/>
            <w:lang w:val="uk-UA"/>
          </w:rPr>
          <w:t>/</w:t>
        </w:r>
        <w:r w:rsidR="00326000" w:rsidRPr="00D511F4">
          <w:rPr>
            <w:rStyle w:val="a3"/>
            <w:rFonts w:ascii="Times New Roman" w:hAnsi="Times New Roman" w:cs="Times New Roman"/>
            <w:b/>
            <w:bCs/>
            <w:color w:val="auto"/>
            <w:sz w:val="28"/>
            <w:szCs w:val="28"/>
            <w:lang w:val="en-US"/>
          </w:rPr>
          <w:t>tender</w:t>
        </w:r>
        <w:r w:rsidR="00326000" w:rsidRPr="00D511F4">
          <w:rPr>
            <w:rStyle w:val="a3"/>
            <w:rFonts w:ascii="Times New Roman" w:hAnsi="Times New Roman" w:cs="Times New Roman"/>
            <w:b/>
            <w:bCs/>
            <w:color w:val="auto"/>
            <w:sz w:val="28"/>
            <w:szCs w:val="28"/>
            <w:lang w:val="uk-UA"/>
          </w:rPr>
          <w:t>/</w:t>
        </w:r>
        <w:hyperlink r:id="rId7" w:tgtFrame="_blank" w:history="1">
          <w:r w:rsidR="00326000" w:rsidRPr="00D511F4">
            <w:rPr>
              <w:rStyle w:val="a3"/>
              <w:rFonts w:ascii="Times New Roman" w:hAnsi="Times New Roman" w:cs="Times New Roman"/>
              <w:b/>
              <w:bCs/>
              <w:color w:val="auto"/>
              <w:sz w:val="28"/>
              <w:szCs w:val="28"/>
              <w:shd w:val="clear" w:color="auto" w:fill="FFFFFF"/>
            </w:rPr>
            <w:t>UA</w:t>
          </w:r>
          <w:r w:rsidR="00326000" w:rsidRPr="00D511F4">
            <w:rPr>
              <w:rStyle w:val="a3"/>
              <w:rFonts w:ascii="Times New Roman" w:hAnsi="Times New Roman" w:cs="Times New Roman"/>
              <w:b/>
              <w:bCs/>
              <w:color w:val="auto"/>
              <w:sz w:val="28"/>
              <w:szCs w:val="28"/>
              <w:shd w:val="clear" w:color="auto" w:fill="FFFFFF"/>
              <w:lang w:val="uk-UA"/>
            </w:rPr>
            <w:t>-2023-06-07-014639-</w:t>
          </w:r>
          <w:r w:rsidR="00326000" w:rsidRPr="00D511F4">
            <w:rPr>
              <w:rStyle w:val="a3"/>
              <w:rFonts w:ascii="Times New Roman" w:hAnsi="Times New Roman" w:cs="Times New Roman"/>
              <w:b/>
              <w:bCs/>
              <w:color w:val="auto"/>
              <w:sz w:val="28"/>
              <w:szCs w:val="28"/>
              <w:shd w:val="clear" w:color="auto" w:fill="FFFFFF"/>
            </w:rPr>
            <w:t>a</w:t>
          </w:r>
        </w:hyperlink>
        <w:r w:rsidR="00326000" w:rsidRPr="00D511F4">
          <w:rPr>
            <w:rFonts w:ascii="Times New Roman" w:hAnsi="Times New Roman" w:cs="Times New Roman"/>
            <w:b/>
            <w:bCs/>
            <w:sz w:val="28"/>
            <w:szCs w:val="28"/>
            <w:highlight w:val="yellow"/>
            <w:u w:val="single"/>
            <w:shd w:val="clear" w:color="auto" w:fill="FFFFFF"/>
            <w:lang w:val="uk-UA"/>
          </w:rPr>
          <w:t xml:space="preserve"> </w:t>
        </w:r>
      </w:hyperlink>
      <w:r w:rsidR="00326000" w:rsidRPr="00D511F4">
        <w:rPr>
          <w:rStyle w:val="a3"/>
          <w:rFonts w:ascii="Times New Roman" w:hAnsi="Times New Roman" w:cs="Times New Roman"/>
          <w:b/>
          <w:bCs/>
          <w:color w:val="auto"/>
          <w:sz w:val="28"/>
          <w:szCs w:val="28"/>
          <w:lang w:val="uk-UA"/>
        </w:rPr>
        <w:t xml:space="preserve"> </w:t>
      </w:r>
    </w:p>
    <w:p w14:paraId="42D01BC8" w14:textId="77777777" w:rsidR="00326000" w:rsidRDefault="00326000" w:rsidP="00326000">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916966">
        <w:rPr>
          <w:rFonts w:ascii="Times New Roman" w:hAnsi="Times New Roman" w:cs="Times New Roman"/>
          <w:sz w:val="28"/>
          <w:szCs w:val="28"/>
          <w:lang w:val="uk-UA"/>
        </w:rPr>
        <w:t xml:space="preserve">чікувана вартість предмета закупівлі визначена </w:t>
      </w:r>
      <w:r>
        <w:rPr>
          <w:rFonts w:ascii="Times New Roman" w:hAnsi="Times New Roman" w:cs="Times New Roman"/>
          <w:sz w:val="28"/>
          <w:szCs w:val="28"/>
          <w:lang w:val="uk-UA"/>
        </w:rPr>
        <w:t>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Pr="00916966">
        <w:rPr>
          <w:rFonts w:ascii="Times New Roman" w:hAnsi="Times New Roman" w:cs="Times New Roman"/>
          <w:sz w:val="28"/>
          <w:szCs w:val="28"/>
          <w:lang w:val="uk-UA"/>
        </w:rPr>
        <w:t xml:space="preserve">. </w:t>
      </w:r>
      <w:bookmarkStart w:id="2" w:name="_Hlk67399506"/>
    </w:p>
    <w:p w14:paraId="44C69F9F" w14:textId="77777777" w:rsidR="00326000" w:rsidRPr="00030122" w:rsidRDefault="00326000" w:rsidP="00326000">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2"/>
      <w:r>
        <w:rPr>
          <w:rFonts w:ascii="Times New Roman" w:hAnsi="Times New Roman" w:cs="Times New Roman"/>
          <w:sz w:val="28"/>
          <w:szCs w:val="28"/>
          <w:lang w:val="uk-UA"/>
        </w:rPr>
        <w:t>визначені відповідно до потреб ТЕС та з урахуванням вимог нормативних документів у сфері стандартизації.</w:t>
      </w:r>
    </w:p>
    <w:p w14:paraId="666724B5" w14:textId="77777777" w:rsidR="00326000" w:rsidRDefault="00326000" w:rsidP="001B2159">
      <w:pPr>
        <w:rPr>
          <w:rFonts w:ascii="Times New Roman" w:hAnsi="Times New Roman" w:cs="Times New Roman"/>
          <w:b/>
          <w:bCs/>
          <w:sz w:val="24"/>
          <w:szCs w:val="24"/>
          <w:lang w:val="uk-UA"/>
        </w:rPr>
      </w:pPr>
    </w:p>
    <w:p w14:paraId="5523220D" w14:textId="77777777" w:rsidR="003604C5" w:rsidRDefault="003604C5" w:rsidP="001B2159">
      <w:pPr>
        <w:rPr>
          <w:rFonts w:ascii="Times New Roman" w:hAnsi="Times New Roman" w:cs="Times New Roman"/>
          <w:b/>
          <w:bCs/>
          <w:sz w:val="24"/>
          <w:szCs w:val="24"/>
          <w:lang w:val="uk-UA"/>
        </w:rPr>
      </w:pPr>
    </w:p>
    <w:p w14:paraId="47DEFAF8" w14:textId="77777777" w:rsidR="003604C5" w:rsidRDefault="003604C5" w:rsidP="001B2159">
      <w:pPr>
        <w:rPr>
          <w:rFonts w:ascii="Times New Roman" w:hAnsi="Times New Roman" w:cs="Times New Roman"/>
          <w:b/>
          <w:bCs/>
          <w:sz w:val="24"/>
          <w:szCs w:val="24"/>
          <w:lang w:val="uk-UA"/>
        </w:rPr>
      </w:pPr>
    </w:p>
    <w:p w14:paraId="5A484C55" w14:textId="77777777" w:rsidR="003604C5" w:rsidRPr="000B36BE" w:rsidRDefault="003604C5" w:rsidP="003604C5">
      <w:pPr>
        <w:widowControl w:val="0"/>
        <w:spacing w:after="0" w:line="360" w:lineRule="auto"/>
        <w:ind w:right="113"/>
        <w:contextualSpacing/>
        <w:jc w:val="both"/>
        <w:rPr>
          <w:rFonts w:ascii="Times New Roman" w:eastAsia="Calibri" w:hAnsi="Times New Roman" w:cs="Times New Roman"/>
          <w:b/>
          <w:bCs/>
          <w:sz w:val="24"/>
          <w:szCs w:val="24"/>
          <w:lang w:val="uk-UA"/>
        </w:rPr>
      </w:pPr>
      <w:r w:rsidRPr="000B36BE">
        <w:rPr>
          <w:rFonts w:ascii="Times New Roman" w:hAnsi="Times New Roman" w:cs="Times New Roman"/>
          <w:b/>
          <w:bCs/>
          <w:sz w:val="24"/>
          <w:szCs w:val="24"/>
          <w:lang w:val="uk-UA"/>
        </w:rPr>
        <w:lastRenderedPageBreak/>
        <w:t xml:space="preserve">          </w:t>
      </w:r>
      <w:r w:rsidRPr="000B36BE">
        <w:rPr>
          <w:rFonts w:ascii="Times New Roman" w:hAnsi="Times New Roman" w:cs="Times New Roman"/>
          <w:b/>
          <w:bCs/>
          <w:i/>
          <w:iCs/>
          <w:sz w:val="24"/>
          <w:szCs w:val="24"/>
          <w:lang w:val="uk-UA"/>
        </w:rPr>
        <w:t>Обґрунтування технічних та якісних характеристик предмета закупівлі, очікуваної вартості предмета закупівлі:</w:t>
      </w:r>
      <w:r w:rsidRPr="000B36BE">
        <w:rPr>
          <w:rFonts w:ascii="Times New Roman" w:hAnsi="Times New Roman" w:cs="Times New Roman"/>
          <w:b/>
          <w:bCs/>
          <w:sz w:val="24"/>
          <w:szCs w:val="24"/>
          <w:lang w:val="uk-UA"/>
        </w:rPr>
        <w:t xml:space="preserve"> Код ДК 021:2015 </w:t>
      </w:r>
      <w:r w:rsidRPr="000B36BE">
        <w:rPr>
          <w:rFonts w:ascii="Times New Roman" w:eastAsia="Calibri" w:hAnsi="Times New Roman" w:cs="Times New Roman"/>
          <w:b/>
          <w:bCs/>
          <w:sz w:val="24"/>
          <w:szCs w:val="24"/>
          <w:lang w:val="uk-UA"/>
        </w:rPr>
        <w:t>66510000-8 Страхові послуги (Обов’язкове особисте страхування від нещасних випадків на транспорті (водії)).</w:t>
      </w:r>
    </w:p>
    <w:p w14:paraId="22A54B72" w14:textId="77777777" w:rsidR="003604C5" w:rsidRPr="000B36BE" w:rsidRDefault="003604C5" w:rsidP="003604C5">
      <w:pPr>
        <w:widowControl w:val="0"/>
        <w:spacing w:after="0" w:line="360" w:lineRule="auto"/>
        <w:ind w:right="113"/>
        <w:contextualSpacing/>
        <w:jc w:val="both"/>
        <w:rPr>
          <w:rFonts w:ascii="Times New Roman" w:eastAsia="SimSun" w:hAnsi="Times New Roman" w:cs="Times New Roman"/>
          <w:b/>
          <w:bCs/>
          <w:sz w:val="24"/>
          <w:szCs w:val="24"/>
          <w:lang w:val="uk-UA" w:eastAsia="zh-CN"/>
        </w:rPr>
      </w:pPr>
      <w:r w:rsidRPr="000B36BE">
        <w:rPr>
          <w:rFonts w:ascii="Times New Roman" w:hAnsi="Times New Roman" w:cs="Times New Roman"/>
          <w:b/>
          <w:bCs/>
          <w:sz w:val="24"/>
          <w:szCs w:val="24"/>
          <w:lang w:val="uk-UA"/>
        </w:rPr>
        <w:t xml:space="preserve">      </w:t>
      </w:r>
      <w:r w:rsidRPr="000B36BE">
        <w:rPr>
          <w:rFonts w:ascii="Times New Roman" w:hAnsi="Times New Roman" w:cs="Times New Roman"/>
          <w:sz w:val="24"/>
          <w:szCs w:val="24"/>
          <w:lang w:val="uk-UA"/>
        </w:rPr>
        <w:t xml:space="preserve"> ПАТ «Центренерго» оголошено відкриті торги</w:t>
      </w:r>
      <w:r w:rsidRPr="000B36BE">
        <w:rPr>
          <w:rFonts w:ascii="Times New Roman" w:hAnsi="Times New Roman" w:cs="Times New Roman"/>
          <w:bCs/>
          <w:sz w:val="24"/>
          <w:szCs w:val="24"/>
          <w:lang w:val="uk-UA"/>
        </w:rPr>
        <w:t xml:space="preserve"> з особливостями з урахуванням Постанови Кабінету Міністрів України від 12 жовтня 2022 року №1178 (далі – Постанова) </w:t>
      </w:r>
      <w:r w:rsidRPr="000B36BE">
        <w:rPr>
          <w:rFonts w:ascii="Times New Roman" w:hAnsi="Times New Roman" w:cs="Times New Roman"/>
          <w:b/>
          <w:bCs/>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B36BE">
        <w:rPr>
          <w:rFonts w:ascii="Times New Roman" w:hAnsi="Times New Roman" w:cs="Times New Roman"/>
          <w:bCs/>
          <w:sz w:val="24"/>
          <w:szCs w:val="24"/>
          <w:lang w:val="uk-UA"/>
        </w:rPr>
        <w:t xml:space="preserve"> (далі - Особливості) </w:t>
      </w:r>
      <w:r w:rsidRPr="000B36BE">
        <w:rPr>
          <w:rFonts w:ascii="Times New Roman" w:hAnsi="Times New Roman" w:cs="Times New Roman"/>
          <w:sz w:val="24"/>
          <w:szCs w:val="24"/>
          <w:lang w:val="uk-UA"/>
        </w:rPr>
        <w:t>на закупівлю:  Код ДК 021:2015</w:t>
      </w:r>
      <w:r w:rsidRPr="000B36BE">
        <w:rPr>
          <w:rFonts w:ascii="Times New Roman" w:eastAsia="Times New Roman" w:hAnsi="Times New Roman" w:cs="Times New Roman"/>
          <w:b/>
          <w:bCs/>
          <w:sz w:val="24"/>
          <w:szCs w:val="24"/>
          <w:lang w:val="uk-UA" w:eastAsia="ru-RU"/>
        </w:rPr>
        <w:t xml:space="preserve"> </w:t>
      </w:r>
      <w:r w:rsidRPr="000B36BE">
        <w:rPr>
          <w:rFonts w:ascii="Times New Roman" w:eastAsia="SimSun" w:hAnsi="Times New Roman" w:cs="Times New Roman"/>
          <w:b/>
          <w:bCs/>
          <w:sz w:val="24"/>
          <w:szCs w:val="24"/>
          <w:lang w:val="uk-UA" w:eastAsia="zh-CN"/>
        </w:rPr>
        <w:t>66510000-8 Страхові послуги (Обов’язкове особисте страхування від нещасних випадків на транспорті (водії)).</w:t>
      </w:r>
    </w:p>
    <w:p w14:paraId="3A4C23D7" w14:textId="77777777" w:rsidR="003604C5" w:rsidRPr="00C6652A" w:rsidRDefault="003604C5" w:rsidP="003604C5">
      <w:pPr>
        <w:spacing w:after="120" w:line="360" w:lineRule="auto"/>
        <w:ind w:firstLine="709"/>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Посилання на процедуру закупівлі в електронній системі закупівель</w:t>
      </w:r>
    </w:p>
    <w:p w14:paraId="1607B744" w14:textId="77777777" w:rsidR="003604C5" w:rsidRPr="00292B72" w:rsidRDefault="003604C5" w:rsidP="003604C5">
      <w:pPr>
        <w:spacing w:after="0" w:line="276" w:lineRule="auto"/>
        <w:jc w:val="center"/>
        <w:rPr>
          <w:rFonts w:ascii="Times New Roman" w:hAnsi="Times New Roman" w:cs="Times New Roman"/>
          <w:sz w:val="28"/>
          <w:szCs w:val="28"/>
          <w:lang w:val="uk-UA"/>
        </w:rPr>
      </w:pPr>
      <w:hyperlink r:id="rId8" w:history="1">
        <w:r w:rsidRPr="00292B72">
          <w:rPr>
            <w:rStyle w:val="a3"/>
            <w:rFonts w:ascii="Times New Roman" w:hAnsi="Times New Roman" w:cs="Times New Roman"/>
            <w:sz w:val="28"/>
            <w:szCs w:val="28"/>
          </w:rPr>
          <w:t>https</w:t>
        </w:r>
        <w:r w:rsidRPr="00292B72">
          <w:rPr>
            <w:rStyle w:val="a3"/>
            <w:rFonts w:ascii="Times New Roman" w:hAnsi="Times New Roman" w:cs="Times New Roman"/>
            <w:sz w:val="28"/>
            <w:szCs w:val="28"/>
            <w:lang w:val="uk-UA"/>
          </w:rPr>
          <w:t>://</w:t>
        </w:r>
        <w:r w:rsidRPr="00292B72">
          <w:rPr>
            <w:rStyle w:val="a3"/>
            <w:rFonts w:ascii="Times New Roman" w:hAnsi="Times New Roman" w:cs="Times New Roman"/>
            <w:sz w:val="28"/>
            <w:szCs w:val="28"/>
          </w:rPr>
          <w:t>prozorro</w:t>
        </w:r>
        <w:r w:rsidRPr="00292B72">
          <w:rPr>
            <w:rStyle w:val="a3"/>
            <w:rFonts w:ascii="Times New Roman" w:hAnsi="Times New Roman" w:cs="Times New Roman"/>
            <w:sz w:val="28"/>
            <w:szCs w:val="28"/>
            <w:lang w:val="uk-UA"/>
          </w:rPr>
          <w:t>.</w:t>
        </w:r>
        <w:r w:rsidRPr="00292B72">
          <w:rPr>
            <w:rStyle w:val="a3"/>
            <w:rFonts w:ascii="Times New Roman" w:hAnsi="Times New Roman" w:cs="Times New Roman"/>
            <w:sz w:val="28"/>
            <w:szCs w:val="28"/>
          </w:rPr>
          <w:t>gov</w:t>
        </w:r>
        <w:r w:rsidRPr="00292B72">
          <w:rPr>
            <w:rStyle w:val="a3"/>
            <w:rFonts w:ascii="Times New Roman" w:hAnsi="Times New Roman" w:cs="Times New Roman"/>
            <w:sz w:val="28"/>
            <w:szCs w:val="28"/>
            <w:lang w:val="uk-UA"/>
          </w:rPr>
          <w:t>.</w:t>
        </w:r>
        <w:r w:rsidRPr="00292B72">
          <w:rPr>
            <w:rStyle w:val="a3"/>
            <w:rFonts w:ascii="Times New Roman" w:hAnsi="Times New Roman" w:cs="Times New Roman"/>
            <w:sz w:val="28"/>
            <w:szCs w:val="28"/>
          </w:rPr>
          <w:t>ua</w:t>
        </w:r>
        <w:r w:rsidRPr="00292B72">
          <w:rPr>
            <w:rStyle w:val="a3"/>
            <w:rFonts w:ascii="Times New Roman" w:hAnsi="Times New Roman" w:cs="Times New Roman"/>
            <w:sz w:val="28"/>
            <w:szCs w:val="28"/>
            <w:lang w:val="uk-UA"/>
          </w:rPr>
          <w:t>/</w:t>
        </w:r>
        <w:r w:rsidRPr="00292B72">
          <w:rPr>
            <w:rStyle w:val="a3"/>
            <w:rFonts w:ascii="Times New Roman" w:hAnsi="Times New Roman" w:cs="Times New Roman"/>
            <w:sz w:val="28"/>
            <w:szCs w:val="28"/>
          </w:rPr>
          <w:t>tender</w:t>
        </w:r>
        <w:r w:rsidRPr="00292B72">
          <w:rPr>
            <w:rStyle w:val="a3"/>
            <w:rFonts w:ascii="Times New Roman" w:hAnsi="Times New Roman" w:cs="Times New Roman"/>
            <w:sz w:val="28"/>
            <w:szCs w:val="28"/>
            <w:lang w:val="uk-UA"/>
          </w:rPr>
          <w:t>/</w:t>
        </w:r>
        <w:r w:rsidRPr="00292B72">
          <w:rPr>
            <w:rStyle w:val="a3"/>
            <w:rFonts w:ascii="Times New Roman" w:hAnsi="Times New Roman" w:cs="Times New Roman"/>
            <w:sz w:val="28"/>
            <w:szCs w:val="28"/>
          </w:rPr>
          <w:t>UA</w:t>
        </w:r>
        <w:r w:rsidRPr="00292B72">
          <w:rPr>
            <w:rStyle w:val="a3"/>
            <w:rFonts w:ascii="Times New Roman" w:hAnsi="Times New Roman" w:cs="Times New Roman"/>
            <w:sz w:val="28"/>
            <w:szCs w:val="28"/>
            <w:lang w:val="uk-UA"/>
          </w:rPr>
          <w:t>-2023-06-08-014509-</w:t>
        </w:r>
        <w:r w:rsidRPr="00292B72">
          <w:rPr>
            <w:rStyle w:val="a3"/>
            <w:rFonts w:ascii="Times New Roman" w:hAnsi="Times New Roman" w:cs="Times New Roman"/>
            <w:sz w:val="28"/>
            <w:szCs w:val="28"/>
          </w:rPr>
          <w:t>a</w:t>
        </w:r>
      </w:hyperlink>
    </w:p>
    <w:p w14:paraId="410E5C1B" w14:textId="77777777" w:rsidR="003604C5" w:rsidRPr="00292B72" w:rsidRDefault="003604C5" w:rsidP="003604C5">
      <w:pPr>
        <w:spacing w:after="0" w:line="276" w:lineRule="auto"/>
        <w:jc w:val="center"/>
        <w:rPr>
          <w:rFonts w:ascii="Times New Roman" w:hAnsi="Times New Roman" w:cs="Times New Roman"/>
          <w:sz w:val="24"/>
          <w:szCs w:val="24"/>
          <w:lang w:val="uk-UA"/>
        </w:rPr>
      </w:pPr>
    </w:p>
    <w:p w14:paraId="5EF05EAF" w14:textId="77777777" w:rsidR="003604C5" w:rsidRPr="002F1514" w:rsidRDefault="003604C5" w:rsidP="003604C5">
      <w:pPr>
        <w:spacing w:after="0" w:line="276" w:lineRule="auto"/>
        <w:jc w:val="both"/>
        <w:rPr>
          <w:rFonts w:ascii="Times New Roman" w:hAnsi="Times New Roman" w:cs="Times New Roman"/>
          <w:bCs/>
          <w:sz w:val="24"/>
          <w:szCs w:val="24"/>
          <w:lang w:val="uk-UA"/>
        </w:rPr>
      </w:pPr>
      <w:r w:rsidRPr="002F1514">
        <w:rPr>
          <w:rFonts w:ascii="Times New Roman" w:hAnsi="Times New Roman" w:cs="Times New Roman"/>
          <w:sz w:val="24"/>
          <w:szCs w:val="24"/>
          <w:lang w:val="uk-UA"/>
        </w:rPr>
        <w:t xml:space="preserve">       </w:t>
      </w:r>
      <w:r w:rsidRPr="002F1514">
        <w:rPr>
          <w:rFonts w:ascii="Times New Roman" w:hAnsi="Times New Roman" w:cs="Times New Roman"/>
          <w:bCs/>
          <w:sz w:val="24"/>
          <w:szCs w:val="24"/>
          <w:lang w:val="uk-UA"/>
        </w:rPr>
        <w:t>Технічні та якісні характеристики предмета закупівлі визначені відповідно до потреб замовника (для здійснення обов’язкового особистого страхування працівників), з урахуванням вимог чинного законодавства та зазначені у тендерній документації.</w:t>
      </w:r>
    </w:p>
    <w:p w14:paraId="466D4879" w14:textId="77777777" w:rsidR="003604C5" w:rsidRPr="00B97F4B" w:rsidRDefault="003604C5" w:rsidP="003604C5">
      <w:pPr>
        <w:spacing w:after="0" w:line="276" w:lineRule="auto"/>
        <w:jc w:val="both"/>
        <w:rPr>
          <w:rFonts w:ascii="Times New Roman" w:hAnsi="Times New Roman" w:cs="Times New Roman"/>
          <w:bCs/>
          <w:sz w:val="24"/>
          <w:szCs w:val="24"/>
          <w:lang w:val="uk-UA"/>
        </w:rPr>
      </w:pPr>
      <w:r w:rsidRPr="00B97F4B">
        <w:rPr>
          <w:rFonts w:ascii="Times New Roman" w:hAnsi="Times New Roman" w:cs="Times New Roman"/>
          <w:bCs/>
          <w:sz w:val="24"/>
          <w:szCs w:val="24"/>
          <w:lang w:val="uk-UA"/>
        </w:rPr>
        <w:t xml:space="preserve">Для здійснення замовником обов’язкового особистого страхування від нещасних випадків на транспорті протягом одного  року за період страхування </w:t>
      </w:r>
      <w:r w:rsidRPr="00750370">
        <w:rPr>
          <w:rFonts w:ascii="Times New Roman" w:hAnsi="Times New Roman" w:cs="Times New Roman"/>
          <w:bCs/>
          <w:sz w:val="24"/>
          <w:szCs w:val="24"/>
          <w:lang w:val="uk-UA"/>
        </w:rPr>
        <w:t xml:space="preserve">з дати укладання договору по 24.06.2024 </w:t>
      </w:r>
      <w:r w:rsidRPr="00B97F4B">
        <w:rPr>
          <w:rFonts w:ascii="Times New Roman" w:hAnsi="Times New Roman" w:cs="Times New Roman"/>
          <w:bCs/>
          <w:sz w:val="24"/>
          <w:szCs w:val="24"/>
          <w:lang w:val="uk-UA"/>
        </w:rPr>
        <w:t>(включно).</w:t>
      </w:r>
    </w:p>
    <w:p w14:paraId="69822F2F" w14:textId="77777777" w:rsidR="003604C5" w:rsidRPr="00B97F4B" w:rsidRDefault="003604C5" w:rsidP="003604C5">
      <w:pPr>
        <w:spacing w:after="0" w:line="276" w:lineRule="auto"/>
        <w:jc w:val="both"/>
        <w:rPr>
          <w:rFonts w:ascii="Times New Roman" w:hAnsi="Times New Roman" w:cs="Times New Roman"/>
          <w:bCs/>
          <w:sz w:val="24"/>
          <w:szCs w:val="24"/>
          <w:lang w:val="uk-UA"/>
        </w:rPr>
      </w:pPr>
      <w:bookmarkStart w:id="3" w:name="_Hlk94535547"/>
      <w:r>
        <w:rPr>
          <w:rFonts w:ascii="Times New Roman" w:hAnsi="Times New Roman" w:cs="Times New Roman"/>
          <w:bCs/>
          <w:sz w:val="24"/>
          <w:szCs w:val="24"/>
          <w:lang w:val="uk-UA"/>
        </w:rPr>
        <w:t xml:space="preserve">        </w:t>
      </w:r>
      <w:r w:rsidRPr="00B97F4B">
        <w:rPr>
          <w:rFonts w:ascii="Times New Roman" w:hAnsi="Times New Roman" w:cs="Times New Roman"/>
          <w:bCs/>
          <w:sz w:val="24"/>
          <w:szCs w:val="24"/>
          <w:lang w:val="uk-UA"/>
        </w:rPr>
        <w:t>Потреба у закупівлі страхових послуг з обов’язкового особистого страхування від нещасних випадків на транспорті  виникла виходячи з наступного.</w:t>
      </w:r>
    </w:p>
    <w:p w14:paraId="42590720" w14:textId="77777777" w:rsidR="003604C5" w:rsidRPr="00B97F4B" w:rsidRDefault="003604C5" w:rsidP="003604C5">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B97F4B">
        <w:rPr>
          <w:rFonts w:ascii="Times New Roman" w:hAnsi="Times New Roman" w:cs="Times New Roman"/>
          <w:bCs/>
          <w:sz w:val="24"/>
          <w:szCs w:val="24"/>
          <w:lang w:val="uk-UA"/>
        </w:rPr>
        <w:t xml:space="preserve">Експлуатацію наземних транспортних засобів, що належать ПАТ «Центренерго» (далі – Товариство) на праві власності, забезпечують працівники Товариства. Зазначені працівники підлягають обов’язковому особистому страхуванню від нещасних випадків на транспорті. Умови та порядок за цим видом страхування відповідно до норм статті 19 Закону України «Про транспорт»  визначаються чинним законодавством України. Пункт 6 статті 7 Закону України «Про страхування» відносить особисте страхування від нещасних випадків на транспорті до видів обов’язкового страхування. </w:t>
      </w:r>
    </w:p>
    <w:p w14:paraId="6C73236D" w14:textId="77777777" w:rsidR="003604C5" w:rsidRPr="00B97F4B" w:rsidRDefault="003604C5" w:rsidP="003604C5">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B97F4B">
        <w:rPr>
          <w:rFonts w:ascii="Times New Roman" w:hAnsi="Times New Roman" w:cs="Times New Roman"/>
          <w:bCs/>
          <w:sz w:val="24"/>
          <w:szCs w:val="24"/>
          <w:lang w:val="uk-UA"/>
        </w:rPr>
        <w:t>За цих умов обов’язковому страхуванню підлягає 10</w:t>
      </w:r>
      <w:r>
        <w:rPr>
          <w:rFonts w:ascii="Times New Roman" w:hAnsi="Times New Roman" w:cs="Times New Roman"/>
          <w:bCs/>
          <w:sz w:val="24"/>
          <w:szCs w:val="24"/>
          <w:lang w:val="uk-UA"/>
        </w:rPr>
        <w:t>6</w:t>
      </w:r>
      <w:r w:rsidRPr="00B97F4B">
        <w:rPr>
          <w:rFonts w:ascii="Times New Roman" w:hAnsi="Times New Roman" w:cs="Times New Roman"/>
          <w:bCs/>
          <w:sz w:val="24"/>
          <w:szCs w:val="24"/>
          <w:lang w:val="uk-UA"/>
        </w:rPr>
        <w:t xml:space="preserve"> працівника Товариства на загальну страхову суму 10 </w:t>
      </w:r>
      <w:r>
        <w:rPr>
          <w:rFonts w:ascii="Times New Roman" w:hAnsi="Times New Roman" w:cs="Times New Roman"/>
          <w:bCs/>
          <w:sz w:val="24"/>
          <w:szCs w:val="24"/>
          <w:lang w:val="uk-UA"/>
        </w:rPr>
        <w:t>812</w:t>
      </w:r>
      <w:r w:rsidRPr="00B97F4B">
        <w:rPr>
          <w:rFonts w:ascii="Times New Roman" w:hAnsi="Times New Roman" w:cs="Times New Roman"/>
          <w:bCs/>
          <w:sz w:val="24"/>
          <w:szCs w:val="24"/>
          <w:lang w:val="uk-UA"/>
        </w:rPr>
        <w:t xml:space="preserve"> 000,00 грн. </w:t>
      </w:r>
    </w:p>
    <w:p w14:paraId="1822ED68" w14:textId="77777777" w:rsidR="003604C5" w:rsidRPr="00B97F4B" w:rsidRDefault="003604C5" w:rsidP="003604C5">
      <w:pPr>
        <w:spacing w:after="0" w:line="276"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B97F4B">
        <w:rPr>
          <w:rFonts w:ascii="Times New Roman" w:hAnsi="Times New Roman" w:cs="Times New Roman"/>
          <w:bCs/>
          <w:sz w:val="24"/>
          <w:szCs w:val="24"/>
          <w:lang w:val="uk-UA"/>
        </w:rPr>
        <w:t>Порядок здійснення обов'язкового особистого страхування від  нещасних  випадків на транспорті визначає Положення про обов'язкове особисте страхування від нещасних випадків на транспорті, затверджене постановою Кабінету Міністрів України від 14 серпня 1996 р. № 959.</w:t>
      </w:r>
      <w:bookmarkEnd w:id="3"/>
    </w:p>
    <w:p w14:paraId="0EFA7C56" w14:textId="77777777" w:rsidR="003604C5" w:rsidRPr="002F1514" w:rsidRDefault="003604C5" w:rsidP="003604C5">
      <w:pPr>
        <w:spacing w:after="0" w:line="276" w:lineRule="auto"/>
        <w:ind w:firstLine="709"/>
        <w:jc w:val="both"/>
        <w:rPr>
          <w:rFonts w:ascii="Times New Roman" w:eastAsiaTheme="minorEastAsia" w:hAnsi="Times New Roman" w:cs="Times New Roman"/>
          <w:sz w:val="24"/>
          <w:szCs w:val="24"/>
          <w:lang w:val="uk-UA" w:eastAsia="ru-RU"/>
        </w:rPr>
      </w:pPr>
      <w:r w:rsidRPr="002F1514">
        <w:rPr>
          <w:rFonts w:ascii="Times New Roman" w:hAnsi="Times New Roman" w:cs="Times New Roman"/>
          <w:sz w:val="24"/>
          <w:szCs w:val="24"/>
          <w:lang w:val="uk-UA"/>
        </w:rPr>
        <w:t xml:space="preserve">   </w:t>
      </w:r>
      <w:r w:rsidRPr="002F1514">
        <w:rPr>
          <w:rFonts w:ascii="Times New Roman" w:hAnsi="Times New Roman"/>
          <w:sz w:val="24"/>
          <w:szCs w:val="24"/>
          <w:lang w:val="uk-UA"/>
        </w:rPr>
        <w:t>Очікувана вартість предмета закупівлі визначена</w:t>
      </w:r>
      <w:r w:rsidRPr="002F1514">
        <w:rPr>
          <w:rFonts w:ascii="Times New Roman" w:hAnsi="Times New Roman" w:cs="Times New Roman"/>
          <w:sz w:val="24"/>
          <w:szCs w:val="24"/>
          <w:lang w:val="uk-UA"/>
        </w:rPr>
        <w:t xml:space="preserve">  </w:t>
      </w:r>
      <w:r w:rsidRPr="002F1514">
        <w:rPr>
          <w:rFonts w:ascii="Times New Roman" w:eastAsiaTheme="minorEastAsia" w:hAnsi="Times New Roman" w:cs="Times New Roman"/>
          <w:sz w:val="24"/>
          <w:szCs w:val="24"/>
          <w:lang w:val="uk-UA" w:eastAsia="ru-RU"/>
        </w:rPr>
        <w:t xml:space="preserve">за методом порівняння ринкових цін шляхом отримання від </w:t>
      </w:r>
      <w:r>
        <w:rPr>
          <w:rFonts w:ascii="Times New Roman" w:eastAsiaTheme="minorEastAsia" w:hAnsi="Times New Roman" w:cs="Times New Roman"/>
          <w:sz w:val="24"/>
          <w:szCs w:val="24"/>
          <w:lang w:val="uk-UA" w:eastAsia="ru-RU"/>
        </w:rPr>
        <w:t>2</w:t>
      </w:r>
      <w:r w:rsidRPr="002F1514">
        <w:rPr>
          <w:rFonts w:ascii="Times New Roman" w:eastAsiaTheme="minorEastAsia" w:hAnsi="Times New Roman" w:cs="Times New Roman"/>
          <w:sz w:val="24"/>
          <w:szCs w:val="24"/>
          <w:lang w:val="uk-UA" w:eastAsia="ru-RU"/>
        </w:rPr>
        <w:t>-х страхових компаній цінових пропозицій очікувана вартість страхових послуг становитиме 1</w:t>
      </w:r>
      <w:r>
        <w:rPr>
          <w:rFonts w:ascii="Times New Roman" w:eastAsiaTheme="minorEastAsia" w:hAnsi="Times New Roman" w:cs="Times New Roman"/>
          <w:sz w:val="24"/>
          <w:szCs w:val="24"/>
          <w:lang w:val="uk-UA" w:eastAsia="ru-RU"/>
        </w:rPr>
        <w:t>1</w:t>
      </w:r>
      <w:r w:rsidRPr="002F1514">
        <w:rPr>
          <w:rFonts w:ascii="Times New Roman" w:eastAsiaTheme="minorEastAsia" w:hAnsi="Times New Roman" w:cs="Times New Roman"/>
          <w:sz w:val="24"/>
          <w:szCs w:val="24"/>
          <w:lang w:val="uk-UA" w:eastAsia="ru-RU"/>
        </w:rPr>
        <w:t> </w:t>
      </w:r>
      <w:r>
        <w:rPr>
          <w:rFonts w:ascii="Times New Roman" w:eastAsiaTheme="minorEastAsia" w:hAnsi="Times New Roman" w:cs="Times New Roman"/>
          <w:sz w:val="24"/>
          <w:szCs w:val="24"/>
          <w:lang w:val="uk-UA" w:eastAsia="ru-RU"/>
        </w:rPr>
        <w:t>8</w:t>
      </w:r>
      <w:r w:rsidRPr="002F1514">
        <w:rPr>
          <w:rFonts w:ascii="Times New Roman" w:eastAsiaTheme="minorEastAsia" w:hAnsi="Times New Roman" w:cs="Times New Roman"/>
          <w:sz w:val="24"/>
          <w:szCs w:val="24"/>
          <w:lang w:val="uk-UA" w:eastAsia="ru-RU"/>
        </w:rPr>
        <w:t>00,00грн. (цінові пропозиції додаються).</w:t>
      </w:r>
    </w:p>
    <w:p w14:paraId="3A80A2A5" w14:textId="77777777" w:rsidR="003604C5" w:rsidRPr="00B97F4B" w:rsidRDefault="003604C5" w:rsidP="003604C5">
      <w:pPr>
        <w:spacing w:after="0" w:line="276" w:lineRule="auto"/>
        <w:ind w:firstLine="709"/>
        <w:jc w:val="both"/>
        <w:rPr>
          <w:rFonts w:ascii="Times New Roman" w:eastAsiaTheme="minorEastAsia" w:hAnsi="Times New Roman" w:cs="Times New Roman"/>
          <w:sz w:val="24"/>
          <w:szCs w:val="24"/>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261"/>
        <w:gridCol w:w="1607"/>
        <w:gridCol w:w="1587"/>
        <w:gridCol w:w="1466"/>
        <w:gridCol w:w="1865"/>
      </w:tblGrid>
      <w:tr w:rsidR="003604C5" w:rsidRPr="00B97F4B" w14:paraId="61A4A193" w14:textId="77777777" w:rsidTr="009A0BD9">
        <w:tc>
          <w:tcPr>
            <w:tcW w:w="1780" w:type="dxa"/>
            <w:vMerge w:val="restart"/>
          </w:tcPr>
          <w:p w14:paraId="73EC5EA4" w14:textId="77777777" w:rsidR="003604C5" w:rsidRPr="00B97F4B" w:rsidRDefault="003604C5" w:rsidP="009A0BD9">
            <w:pPr>
              <w:spacing w:after="0" w:line="276" w:lineRule="auto"/>
              <w:jc w:val="both"/>
              <w:rPr>
                <w:rFonts w:ascii="Times New Roman" w:eastAsiaTheme="minorEastAsia" w:hAnsi="Times New Roman" w:cs="Times New Roman"/>
                <w:b/>
                <w:bCs/>
                <w:sz w:val="24"/>
                <w:szCs w:val="24"/>
                <w:lang w:val="uk-UA" w:eastAsia="ru-RU"/>
              </w:rPr>
            </w:pPr>
            <w:r w:rsidRPr="00B97F4B">
              <w:rPr>
                <w:rFonts w:ascii="Times New Roman" w:eastAsiaTheme="minorEastAsia" w:hAnsi="Times New Roman" w:cs="Times New Roman"/>
                <w:b/>
                <w:bCs/>
                <w:sz w:val="24"/>
                <w:szCs w:val="24"/>
                <w:lang w:val="uk-UA" w:eastAsia="ru-RU"/>
              </w:rPr>
              <w:lastRenderedPageBreak/>
              <w:t>Вид обов’язкового страхування</w:t>
            </w:r>
          </w:p>
        </w:tc>
        <w:tc>
          <w:tcPr>
            <w:tcW w:w="1150" w:type="dxa"/>
          </w:tcPr>
          <w:p w14:paraId="4DF7BD74" w14:textId="77777777" w:rsidR="003604C5" w:rsidRPr="00B97F4B" w:rsidRDefault="003604C5" w:rsidP="009A0BD9">
            <w:pPr>
              <w:spacing w:after="0" w:line="276" w:lineRule="auto"/>
              <w:jc w:val="center"/>
              <w:rPr>
                <w:rFonts w:ascii="Times New Roman" w:eastAsiaTheme="minorEastAsia" w:hAnsi="Times New Roman" w:cs="Times New Roman"/>
                <w:b/>
                <w:bCs/>
                <w:sz w:val="24"/>
                <w:szCs w:val="24"/>
                <w:lang w:val="uk-UA" w:eastAsia="ru-RU"/>
              </w:rPr>
            </w:pPr>
            <w:r w:rsidRPr="00B97F4B">
              <w:rPr>
                <w:rFonts w:ascii="Times New Roman" w:eastAsiaTheme="minorEastAsia" w:hAnsi="Times New Roman" w:cs="Times New Roman"/>
                <w:b/>
                <w:bCs/>
                <w:sz w:val="24"/>
                <w:szCs w:val="24"/>
                <w:lang w:val="uk-UA" w:eastAsia="ru-RU"/>
              </w:rPr>
              <w:t>Зміївська ТЕС</w:t>
            </w:r>
          </w:p>
        </w:tc>
        <w:tc>
          <w:tcPr>
            <w:tcW w:w="1375" w:type="dxa"/>
          </w:tcPr>
          <w:p w14:paraId="342BD8FE" w14:textId="77777777" w:rsidR="003604C5" w:rsidRPr="00B97F4B" w:rsidRDefault="003604C5" w:rsidP="009A0BD9">
            <w:pPr>
              <w:spacing w:after="0" w:line="276" w:lineRule="auto"/>
              <w:jc w:val="center"/>
              <w:rPr>
                <w:rFonts w:ascii="Times New Roman" w:eastAsiaTheme="minorEastAsia" w:hAnsi="Times New Roman" w:cs="Times New Roman"/>
                <w:b/>
                <w:bCs/>
                <w:sz w:val="24"/>
                <w:szCs w:val="24"/>
                <w:lang w:val="uk-UA" w:eastAsia="ru-RU"/>
              </w:rPr>
            </w:pPr>
            <w:r w:rsidRPr="00B97F4B">
              <w:rPr>
                <w:rFonts w:ascii="Times New Roman" w:eastAsiaTheme="minorEastAsia" w:hAnsi="Times New Roman" w:cs="Times New Roman"/>
                <w:b/>
                <w:bCs/>
                <w:sz w:val="24"/>
                <w:szCs w:val="24"/>
                <w:lang w:val="uk-UA" w:eastAsia="ru-RU"/>
              </w:rPr>
              <w:t>Трипільська ТЕС</w:t>
            </w:r>
          </w:p>
        </w:tc>
        <w:tc>
          <w:tcPr>
            <w:tcW w:w="1358" w:type="dxa"/>
          </w:tcPr>
          <w:p w14:paraId="1130578D" w14:textId="77777777" w:rsidR="003604C5" w:rsidRPr="00B97F4B" w:rsidRDefault="003604C5" w:rsidP="009A0BD9">
            <w:pPr>
              <w:spacing w:after="0" w:line="276" w:lineRule="auto"/>
              <w:jc w:val="center"/>
              <w:rPr>
                <w:rFonts w:ascii="Times New Roman" w:eastAsiaTheme="minorEastAsia" w:hAnsi="Times New Roman" w:cs="Times New Roman"/>
                <w:b/>
                <w:bCs/>
                <w:sz w:val="24"/>
                <w:szCs w:val="24"/>
                <w:lang w:val="uk-UA" w:eastAsia="ru-RU"/>
              </w:rPr>
            </w:pPr>
            <w:r w:rsidRPr="00B97F4B">
              <w:rPr>
                <w:rFonts w:ascii="Times New Roman" w:eastAsiaTheme="minorEastAsia" w:hAnsi="Times New Roman" w:cs="Times New Roman"/>
                <w:b/>
                <w:bCs/>
                <w:sz w:val="24"/>
                <w:szCs w:val="24"/>
                <w:lang w:val="uk-UA" w:eastAsia="ru-RU"/>
              </w:rPr>
              <w:t>«Ременерго»</w:t>
            </w:r>
          </w:p>
        </w:tc>
        <w:tc>
          <w:tcPr>
            <w:tcW w:w="2021" w:type="dxa"/>
          </w:tcPr>
          <w:p w14:paraId="069B7672" w14:textId="77777777" w:rsidR="003604C5" w:rsidRPr="00B97F4B" w:rsidRDefault="003604C5" w:rsidP="009A0BD9">
            <w:pPr>
              <w:spacing w:after="0" w:line="276" w:lineRule="auto"/>
              <w:jc w:val="center"/>
              <w:rPr>
                <w:rFonts w:ascii="Times New Roman" w:eastAsiaTheme="minorEastAsia" w:hAnsi="Times New Roman" w:cs="Times New Roman"/>
                <w:b/>
                <w:bCs/>
                <w:sz w:val="24"/>
                <w:szCs w:val="24"/>
                <w:lang w:val="uk-UA" w:eastAsia="ru-RU"/>
              </w:rPr>
            </w:pPr>
            <w:r w:rsidRPr="00B97F4B">
              <w:rPr>
                <w:rFonts w:ascii="Times New Roman" w:eastAsiaTheme="minorEastAsia" w:hAnsi="Times New Roman" w:cs="Times New Roman"/>
                <w:b/>
                <w:bCs/>
                <w:sz w:val="24"/>
                <w:szCs w:val="24"/>
                <w:lang w:val="uk-UA" w:eastAsia="ru-RU"/>
              </w:rPr>
              <w:t>Апарат управління</w:t>
            </w:r>
          </w:p>
        </w:tc>
        <w:tc>
          <w:tcPr>
            <w:tcW w:w="1814" w:type="dxa"/>
          </w:tcPr>
          <w:p w14:paraId="151BAC10" w14:textId="77777777" w:rsidR="003604C5" w:rsidRPr="00B97F4B" w:rsidRDefault="003604C5" w:rsidP="009A0BD9">
            <w:pPr>
              <w:spacing w:after="0" w:line="276" w:lineRule="auto"/>
              <w:jc w:val="center"/>
              <w:rPr>
                <w:rFonts w:ascii="Times New Roman" w:eastAsiaTheme="minorEastAsia" w:hAnsi="Times New Roman" w:cs="Times New Roman"/>
                <w:b/>
                <w:bCs/>
                <w:i/>
                <w:sz w:val="24"/>
                <w:szCs w:val="24"/>
                <w:lang w:val="uk-UA" w:eastAsia="ru-RU"/>
              </w:rPr>
            </w:pPr>
            <w:r w:rsidRPr="00B97F4B">
              <w:rPr>
                <w:rFonts w:ascii="Times New Roman" w:eastAsiaTheme="minorEastAsia" w:hAnsi="Times New Roman" w:cs="Times New Roman"/>
                <w:b/>
                <w:bCs/>
                <w:i/>
                <w:sz w:val="24"/>
                <w:szCs w:val="24"/>
                <w:lang w:val="uk-UA" w:eastAsia="ru-RU"/>
              </w:rPr>
              <w:t>ПАТ «Центренерго»</w:t>
            </w:r>
          </w:p>
        </w:tc>
      </w:tr>
      <w:tr w:rsidR="003604C5" w:rsidRPr="00B97F4B" w14:paraId="0D0CEEA1" w14:textId="77777777" w:rsidTr="009A0BD9">
        <w:tc>
          <w:tcPr>
            <w:tcW w:w="1780" w:type="dxa"/>
            <w:vMerge/>
          </w:tcPr>
          <w:p w14:paraId="03D77459" w14:textId="77777777" w:rsidR="003604C5" w:rsidRPr="00B97F4B" w:rsidRDefault="003604C5" w:rsidP="009A0BD9">
            <w:pPr>
              <w:spacing w:after="0" w:line="276" w:lineRule="auto"/>
              <w:jc w:val="both"/>
              <w:rPr>
                <w:rFonts w:ascii="Times New Roman" w:eastAsiaTheme="minorEastAsia" w:hAnsi="Times New Roman" w:cs="Times New Roman"/>
                <w:b/>
                <w:bCs/>
                <w:sz w:val="24"/>
                <w:szCs w:val="24"/>
                <w:lang w:val="uk-UA" w:eastAsia="ru-RU"/>
              </w:rPr>
            </w:pPr>
          </w:p>
        </w:tc>
        <w:tc>
          <w:tcPr>
            <w:tcW w:w="5904" w:type="dxa"/>
            <w:gridSpan w:val="4"/>
          </w:tcPr>
          <w:p w14:paraId="7B973C0A" w14:textId="77777777" w:rsidR="003604C5" w:rsidRPr="00B97F4B" w:rsidRDefault="003604C5" w:rsidP="009A0BD9">
            <w:pPr>
              <w:spacing w:after="0" w:line="276" w:lineRule="auto"/>
              <w:jc w:val="center"/>
              <w:rPr>
                <w:rFonts w:ascii="Times New Roman" w:eastAsiaTheme="minorEastAsia" w:hAnsi="Times New Roman" w:cs="Times New Roman"/>
                <w:b/>
                <w:bCs/>
                <w:i/>
                <w:sz w:val="24"/>
                <w:szCs w:val="24"/>
                <w:lang w:val="uk-UA" w:eastAsia="ru-RU"/>
              </w:rPr>
            </w:pPr>
            <w:r w:rsidRPr="00B97F4B">
              <w:rPr>
                <w:rFonts w:ascii="Times New Roman" w:eastAsiaTheme="minorEastAsia" w:hAnsi="Times New Roman" w:cs="Times New Roman"/>
                <w:b/>
                <w:bCs/>
                <w:sz w:val="24"/>
                <w:szCs w:val="24"/>
                <w:lang w:val="uk-UA" w:eastAsia="ru-RU"/>
              </w:rPr>
              <w:t>кількість ТЗ</w:t>
            </w:r>
          </w:p>
        </w:tc>
        <w:tc>
          <w:tcPr>
            <w:tcW w:w="1814" w:type="dxa"/>
          </w:tcPr>
          <w:p w14:paraId="73E7574C" w14:textId="77777777" w:rsidR="003604C5" w:rsidRPr="00B97F4B" w:rsidRDefault="003604C5" w:rsidP="009A0BD9">
            <w:pPr>
              <w:spacing w:after="0" w:line="276" w:lineRule="auto"/>
              <w:jc w:val="center"/>
              <w:rPr>
                <w:rFonts w:ascii="Times New Roman" w:eastAsiaTheme="minorEastAsia" w:hAnsi="Times New Roman" w:cs="Times New Roman"/>
                <w:b/>
                <w:bCs/>
                <w:i/>
                <w:sz w:val="24"/>
                <w:szCs w:val="24"/>
                <w:lang w:val="uk-UA" w:eastAsia="ru-RU"/>
              </w:rPr>
            </w:pPr>
            <w:r w:rsidRPr="00B97F4B">
              <w:rPr>
                <w:rFonts w:ascii="Times New Roman" w:eastAsiaTheme="minorEastAsia" w:hAnsi="Times New Roman" w:cs="Times New Roman"/>
                <w:b/>
                <w:bCs/>
                <w:i/>
                <w:sz w:val="24"/>
                <w:szCs w:val="24"/>
                <w:lang w:val="uk-UA" w:eastAsia="ru-RU"/>
              </w:rPr>
              <w:t>загальна кількість працівників</w:t>
            </w:r>
          </w:p>
        </w:tc>
      </w:tr>
      <w:tr w:rsidR="003604C5" w:rsidRPr="00B97F4B" w14:paraId="300C9F03" w14:textId="77777777" w:rsidTr="009A0BD9">
        <w:tc>
          <w:tcPr>
            <w:tcW w:w="1780" w:type="dxa"/>
            <w:vMerge/>
          </w:tcPr>
          <w:p w14:paraId="442B5F3E" w14:textId="77777777" w:rsidR="003604C5" w:rsidRPr="00B97F4B" w:rsidRDefault="003604C5" w:rsidP="009A0BD9">
            <w:pPr>
              <w:spacing w:after="0" w:line="276" w:lineRule="auto"/>
              <w:jc w:val="both"/>
              <w:rPr>
                <w:rFonts w:ascii="Times New Roman" w:eastAsiaTheme="minorEastAsia" w:hAnsi="Times New Roman" w:cs="Times New Roman"/>
                <w:b/>
                <w:bCs/>
                <w:sz w:val="24"/>
                <w:szCs w:val="24"/>
                <w:lang w:val="uk-UA" w:eastAsia="ru-RU"/>
              </w:rPr>
            </w:pPr>
          </w:p>
        </w:tc>
        <w:tc>
          <w:tcPr>
            <w:tcW w:w="5904" w:type="dxa"/>
            <w:gridSpan w:val="4"/>
          </w:tcPr>
          <w:p w14:paraId="4EF1B5AC" w14:textId="77777777" w:rsidR="003604C5" w:rsidRPr="00B97F4B" w:rsidRDefault="003604C5" w:rsidP="009A0BD9">
            <w:pPr>
              <w:spacing w:after="0" w:line="276" w:lineRule="auto"/>
              <w:jc w:val="center"/>
              <w:rPr>
                <w:rFonts w:ascii="Times New Roman" w:eastAsiaTheme="minorEastAsia" w:hAnsi="Times New Roman" w:cs="Times New Roman"/>
                <w:b/>
                <w:bCs/>
                <w:sz w:val="24"/>
                <w:szCs w:val="24"/>
                <w:lang w:val="uk-UA" w:eastAsia="ru-RU"/>
              </w:rPr>
            </w:pPr>
            <w:r w:rsidRPr="00B97F4B">
              <w:rPr>
                <w:rFonts w:ascii="Times New Roman" w:eastAsiaTheme="minorEastAsia" w:hAnsi="Times New Roman" w:cs="Times New Roman"/>
                <w:b/>
                <w:bCs/>
                <w:sz w:val="24"/>
                <w:szCs w:val="24"/>
                <w:lang w:val="uk-UA" w:eastAsia="ru-RU"/>
              </w:rPr>
              <w:t>сума страхового платежу, грн.</w:t>
            </w:r>
          </w:p>
        </w:tc>
        <w:tc>
          <w:tcPr>
            <w:tcW w:w="1814" w:type="dxa"/>
          </w:tcPr>
          <w:p w14:paraId="29D373C2" w14:textId="77777777" w:rsidR="003604C5" w:rsidRPr="00B97F4B" w:rsidRDefault="003604C5" w:rsidP="009A0BD9">
            <w:pPr>
              <w:spacing w:after="0" w:line="276" w:lineRule="auto"/>
              <w:jc w:val="center"/>
              <w:rPr>
                <w:rFonts w:ascii="Times New Roman" w:eastAsiaTheme="minorEastAsia" w:hAnsi="Times New Roman" w:cs="Times New Roman"/>
                <w:b/>
                <w:bCs/>
                <w:i/>
                <w:sz w:val="24"/>
                <w:szCs w:val="24"/>
                <w:lang w:val="uk-UA" w:eastAsia="ru-RU"/>
              </w:rPr>
            </w:pPr>
            <w:r w:rsidRPr="00B97F4B">
              <w:rPr>
                <w:rFonts w:ascii="Times New Roman" w:eastAsiaTheme="minorEastAsia" w:hAnsi="Times New Roman" w:cs="Times New Roman"/>
                <w:b/>
                <w:bCs/>
                <w:i/>
                <w:sz w:val="24"/>
                <w:szCs w:val="24"/>
                <w:lang w:val="uk-UA" w:eastAsia="ru-RU"/>
              </w:rPr>
              <w:t>загальна сума страхового платежу, грн.</w:t>
            </w:r>
          </w:p>
        </w:tc>
      </w:tr>
      <w:tr w:rsidR="003604C5" w:rsidRPr="00B97F4B" w14:paraId="6F7A82A0" w14:textId="77777777" w:rsidTr="009A0BD9">
        <w:trPr>
          <w:trHeight w:val="573"/>
        </w:trPr>
        <w:tc>
          <w:tcPr>
            <w:tcW w:w="1780" w:type="dxa"/>
            <w:vMerge w:val="restart"/>
          </w:tcPr>
          <w:p w14:paraId="6F3CFF24" w14:textId="77777777" w:rsidR="003604C5" w:rsidRPr="00B97F4B" w:rsidRDefault="003604C5" w:rsidP="009A0BD9">
            <w:pPr>
              <w:spacing w:after="0" w:line="276" w:lineRule="auto"/>
              <w:jc w:val="both"/>
              <w:rPr>
                <w:rFonts w:ascii="Times New Roman" w:eastAsiaTheme="minorEastAsia" w:hAnsi="Times New Roman" w:cs="Times New Roman"/>
                <w:sz w:val="24"/>
                <w:szCs w:val="24"/>
                <w:lang w:val="uk-UA" w:eastAsia="ru-RU"/>
              </w:rPr>
            </w:pPr>
            <w:r w:rsidRPr="00B97F4B">
              <w:rPr>
                <w:rFonts w:ascii="Times New Roman" w:eastAsiaTheme="minorEastAsia" w:hAnsi="Times New Roman" w:cs="Times New Roman"/>
                <w:sz w:val="24"/>
                <w:szCs w:val="24"/>
                <w:lang w:val="uk-UA" w:eastAsia="ru-RU"/>
              </w:rPr>
              <w:t>Обов'язкове особисте страхування від нещасних випадків на транспорті</w:t>
            </w:r>
          </w:p>
        </w:tc>
        <w:tc>
          <w:tcPr>
            <w:tcW w:w="1150" w:type="dxa"/>
          </w:tcPr>
          <w:p w14:paraId="12150C1B" w14:textId="77777777" w:rsidR="003604C5" w:rsidRPr="00B97F4B" w:rsidRDefault="003604C5" w:rsidP="009A0BD9">
            <w:pPr>
              <w:spacing w:after="0" w:line="276" w:lineRule="auto"/>
              <w:jc w:val="center"/>
              <w:rPr>
                <w:rFonts w:ascii="Times New Roman" w:eastAsiaTheme="minorEastAsia" w:hAnsi="Times New Roman" w:cs="Times New Roman"/>
                <w:sz w:val="24"/>
                <w:szCs w:val="24"/>
                <w:lang w:val="uk-UA" w:eastAsia="ru-RU"/>
              </w:rPr>
            </w:pPr>
            <w:r w:rsidRPr="00B97F4B">
              <w:rPr>
                <w:rFonts w:ascii="Times New Roman" w:eastAsiaTheme="minorEastAsia" w:hAnsi="Times New Roman" w:cs="Times New Roman"/>
                <w:sz w:val="24"/>
                <w:szCs w:val="24"/>
                <w:lang w:val="uk-UA" w:eastAsia="ru-RU"/>
              </w:rPr>
              <w:t>50</w:t>
            </w:r>
          </w:p>
        </w:tc>
        <w:tc>
          <w:tcPr>
            <w:tcW w:w="1375" w:type="dxa"/>
          </w:tcPr>
          <w:p w14:paraId="4C7E1D62" w14:textId="77777777" w:rsidR="003604C5" w:rsidRPr="00B97F4B" w:rsidRDefault="003604C5" w:rsidP="009A0BD9">
            <w:pPr>
              <w:spacing w:after="0" w:line="276" w:lineRule="auto"/>
              <w:jc w:val="center"/>
              <w:rPr>
                <w:rFonts w:ascii="Times New Roman" w:eastAsiaTheme="minorEastAsia" w:hAnsi="Times New Roman" w:cs="Times New Roman"/>
                <w:sz w:val="24"/>
                <w:szCs w:val="24"/>
                <w:lang w:val="uk-UA" w:eastAsia="ru-RU"/>
              </w:rPr>
            </w:pPr>
            <w:r w:rsidRPr="00B97F4B">
              <w:rPr>
                <w:rFonts w:ascii="Times New Roman" w:eastAsiaTheme="minorEastAsia" w:hAnsi="Times New Roman" w:cs="Times New Roman"/>
                <w:sz w:val="24"/>
                <w:szCs w:val="24"/>
                <w:lang w:val="uk-UA" w:eastAsia="ru-RU"/>
              </w:rPr>
              <w:t>3</w:t>
            </w:r>
            <w:r>
              <w:rPr>
                <w:rFonts w:ascii="Times New Roman" w:eastAsiaTheme="minorEastAsia" w:hAnsi="Times New Roman" w:cs="Times New Roman"/>
                <w:sz w:val="24"/>
                <w:szCs w:val="24"/>
                <w:lang w:val="uk-UA" w:eastAsia="ru-RU"/>
              </w:rPr>
              <w:t>5</w:t>
            </w:r>
          </w:p>
        </w:tc>
        <w:tc>
          <w:tcPr>
            <w:tcW w:w="1358" w:type="dxa"/>
          </w:tcPr>
          <w:p w14:paraId="1D3A0D93" w14:textId="77777777" w:rsidR="003604C5" w:rsidRPr="00B97F4B" w:rsidRDefault="003604C5" w:rsidP="009A0BD9">
            <w:pPr>
              <w:spacing w:after="0" w:line="276" w:lineRule="auto"/>
              <w:jc w:val="center"/>
              <w:rPr>
                <w:rFonts w:ascii="Times New Roman" w:eastAsiaTheme="minorEastAsia" w:hAnsi="Times New Roman" w:cs="Times New Roman"/>
                <w:sz w:val="24"/>
                <w:szCs w:val="24"/>
                <w:lang w:val="uk-UA" w:eastAsia="ru-RU"/>
              </w:rPr>
            </w:pPr>
            <w:r w:rsidRPr="00B97F4B">
              <w:rPr>
                <w:rFonts w:ascii="Times New Roman" w:eastAsiaTheme="minorEastAsia" w:hAnsi="Times New Roman" w:cs="Times New Roman"/>
                <w:sz w:val="24"/>
                <w:szCs w:val="24"/>
                <w:lang w:val="uk-UA" w:eastAsia="ru-RU"/>
              </w:rPr>
              <w:t>3</w:t>
            </w:r>
          </w:p>
        </w:tc>
        <w:tc>
          <w:tcPr>
            <w:tcW w:w="2021" w:type="dxa"/>
          </w:tcPr>
          <w:p w14:paraId="57277321" w14:textId="77777777" w:rsidR="003604C5" w:rsidRPr="00B97F4B" w:rsidRDefault="003604C5" w:rsidP="009A0BD9">
            <w:pPr>
              <w:spacing w:after="0" w:line="276" w:lineRule="auto"/>
              <w:jc w:val="center"/>
              <w:rPr>
                <w:rFonts w:ascii="Times New Roman" w:eastAsiaTheme="minorEastAsia" w:hAnsi="Times New Roman" w:cs="Times New Roman"/>
                <w:sz w:val="24"/>
                <w:szCs w:val="24"/>
                <w:lang w:val="uk-UA" w:eastAsia="ru-RU"/>
              </w:rPr>
            </w:pPr>
            <w:r w:rsidRPr="00B97F4B">
              <w:rPr>
                <w:rFonts w:ascii="Times New Roman" w:eastAsiaTheme="minorEastAsia" w:hAnsi="Times New Roman" w:cs="Times New Roman"/>
                <w:sz w:val="24"/>
                <w:szCs w:val="24"/>
                <w:lang w:val="uk-UA" w:eastAsia="ru-RU"/>
              </w:rPr>
              <w:t>1</w:t>
            </w:r>
            <w:r>
              <w:rPr>
                <w:rFonts w:ascii="Times New Roman" w:eastAsiaTheme="minorEastAsia" w:hAnsi="Times New Roman" w:cs="Times New Roman"/>
                <w:sz w:val="24"/>
                <w:szCs w:val="24"/>
                <w:lang w:val="uk-UA" w:eastAsia="ru-RU"/>
              </w:rPr>
              <w:t>8</w:t>
            </w:r>
          </w:p>
        </w:tc>
        <w:tc>
          <w:tcPr>
            <w:tcW w:w="1814" w:type="dxa"/>
          </w:tcPr>
          <w:p w14:paraId="1F7891B5" w14:textId="77777777" w:rsidR="003604C5" w:rsidRPr="00B97F4B" w:rsidRDefault="003604C5" w:rsidP="009A0BD9">
            <w:pPr>
              <w:spacing w:after="0" w:line="276" w:lineRule="auto"/>
              <w:jc w:val="center"/>
              <w:rPr>
                <w:rFonts w:ascii="Times New Roman" w:eastAsiaTheme="minorEastAsia" w:hAnsi="Times New Roman" w:cs="Times New Roman"/>
                <w:b/>
                <w:i/>
                <w:sz w:val="24"/>
                <w:szCs w:val="24"/>
                <w:lang w:val="uk-UA" w:eastAsia="ru-RU"/>
              </w:rPr>
            </w:pPr>
            <w:r w:rsidRPr="00B97F4B">
              <w:rPr>
                <w:rFonts w:ascii="Times New Roman" w:eastAsiaTheme="minorEastAsia" w:hAnsi="Times New Roman" w:cs="Times New Roman"/>
                <w:b/>
                <w:i/>
                <w:sz w:val="24"/>
                <w:szCs w:val="24"/>
                <w:lang w:val="uk-UA" w:eastAsia="ru-RU"/>
              </w:rPr>
              <w:t>10</w:t>
            </w:r>
            <w:r>
              <w:rPr>
                <w:rFonts w:ascii="Times New Roman" w:eastAsiaTheme="minorEastAsia" w:hAnsi="Times New Roman" w:cs="Times New Roman"/>
                <w:b/>
                <w:i/>
                <w:sz w:val="24"/>
                <w:szCs w:val="24"/>
                <w:lang w:val="uk-UA" w:eastAsia="ru-RU"/>
              </w:rPr>
              <w:t>6</w:t>
            </w:r>
          </w:p>
        </w:tc>
      </w:tr>
      <w:tr w:rsidR="003604C5" w:rsidRPr="00B97F4B" w14:paraId="4FD10A99" w14:textId="77777777" w:rsidTr="009A0BD9">
        <w:tc>
          <w:tcPr>
            <w:tcW w:w="1780" w:type="dxa"/>
            <w:vMerge/>
          </w:tcPr>
          <w:p w14:paraId="49F224F7" w14:textId="77777777" w:rsidR="003604C5" w:rsidRPr="00B97F4B" w:rsidRDefault="003604C5" w:rsidP="009A0BD9">
            <w:pPr>
              <w:spacing w:after="0" w:line="276" w:lineRule="auto"/>
              <w:jc w:val="both"/>
              <w:rPr>
                <w:rFonts w:ascii="Times New Roman" w:eastAsiaTheme="minorEastAsia" w:hAnsi="Times New Roman" w:cs="Times New Roman"/>
                <w:sz w:val="24"/>
                <w:szCs w:val="24"/>
                <w:lang w:val="uk-UA" w:eastAsia="ru-RU"/>
              </w:rPr>
            </w:pPr>
          </w:p>
        </w:tc>
        <w:tc>
          <w:tcPr>
            <w:tcW w:w="1150" w:type="dxa"/>
          </w:tcPr>
          <w:p w14:paraId="698106D9" w14:textId="77777777" w:rsidR="003604C5" w:rsidRPr="00B97F4B" w:rsidRDefault="003604C5" w:rsidP="009A0BD9">
            <w:pPr>
              <w:spacing w:after="0" w:line="276" w:lineRule="auto"/>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5 566,05</w:t>
            </w:r>
          </w:p>
        </w:tc>
        <w:tc>
          <w:tcPr>
            <w:tcW w:w="1375" w:type="dxa"/>
          </w:tcPr>
          <w:p w14:paraId="15F09AFC" w14:textId="77777777" w:rsidR="003604C5" w:rsidRPr="00B97F4B" w:rsidRDefault="003604C5" w:rsidP="009A0BD9">
            <w:pPr>
              <w:spacing w:after="0" w:line="276" w:lineRule="auto"/>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3 896,22</w:t>
            </w:r>
          </w:p>
        </w:tc>
        <w:tc>
          <w:tcPr>
            <w:tcW w:w="1358" w:type="dxa"/>
          </w:tcPr>
          <w:p w14:paraId="4A767B74" w14:textId="77777777" w:rsidR="003604C5" w:rsidRPr="00B97F4B" w:rsidRDefault="003604C5" w:rsidP="009A0BD9">
            <w:pPr>
              <w:spacing w:after="0" w:line="276" w:lineRule="auto"/>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333,96</w:t>
            </w:r>
          </w:p>
        </w:tc>
        <w:tc>
          <w:tcPr>
            <w:tcW w:w="2021" w:type="dxa"/>
          </w:tcPr>
          <w:p w14:paraId="3E6AFD0A" w14:textId="77777777" w:rsidR="003604C5" w:rsidRPr="00B97F4B" w:rsidRDefault="003604C5" w:rsidP="009A0BD9">
            <w:pPr>
              <w:spacing w:after="0" w:line="276" w:lineRule="auto"/>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2 003,77</w:t>
            </w:r>
          </w:p>
        </w:tc>
        <w:tc>
          <w:tcPr>
            <w:tcW w:w="1814" w:type="dxa"/>
          </w:tcPr>
          <w:p w14:paraId="297A31B1" w14:textId="77777777" w:rsidR="003604C5" w:rsidRPr="00B97F4B" w:rsidRDefault="003604C5" w:rsidP="009A0BD9">
            <w:pPr>
              <w:spacing w:after="0" w:line="276" w:lineRule="auto"/>
              <w:jc w:val="center"/>
              <w:rPr>
                <w:rFonts w:ascii="Times New Roman" w:eastAsiaTheme="minorEastAsia" w:hAnsi="Times New Roman" w:cs="Times New Roman"/>
                <w:b/>
                <w:sz w:val="24"/>
                <w:szCs w:val="24"/>
                <w:lang w:val="uk-UA" w:eastAsia="ru-RU"/>
              </w:rPr>
            </w:pPr>
            <w:r>
              <w:rPr>
                <w:rFonts w:ascii="Times New Roman" w:eastAsiaTheme="minorEastAsia" w:hAnsi="Times New Roman" w:cs="Times New Roman"/>
                <w:b/>
                <w:sz w:val="24"/>
                <w:szCs w:val="24"/>
                <w:lang w:val="uk-UA" w:eastAsia="ru-RU"/>
              </w:rPr>
              <w:t>11 800,00</w:t>
            </w:r>
          </w:p>
        </w:tc>
      </w:tr>
    </w:tbl>
    <w:p w14:paraId="21906B5F" w14:textId="77777777" w:rsidR="003604C5" w:rsidRPr="00B97F4B" w:rsidRDefault="003604C5" w:rsidP="003604C5">
      <w:pPr>
        <w:spacing w:after="0" w:line="276" w:lineRule="auto"/>
        <w:ind w:firstLine="709"/>
        <w:jc w:val="both"/>
        <w:rPr>
          <w:rFonts w:ascii="Times New Roman" w:eastAsiaTheme="minorEastAsia" w:hAnsi="Times New Roman" w:cs="Times New Roman"/>
          <w:sz w:val="24"/>
          <w:szCs w:val="24"/>
          <w:lang w:val="uk-UA" w:eastAsia="ru-RU"/>
        </w:rPr>
      </w:pPr>
    </w:p>
    <w:p w14:paraId="3C73E28B" w14:textId="77777777" w:rsidR="003604C5" w:rsidRPr="00B97F4B" w:rsidRDefault="003604C5" w:rsidP="003604C5">
      <w:pPr>
        <w:spacing w:after="0" w:line="276" w:lineRule="auto"/>
        <w:ind w:firstLine="709"/>
        <w:jc w:val="both"/>
        <w:rPr>
          <w:rFonts w:ascii="Times New Roman" w:eastAsiaTheme="minorEastAsia" w:hAnsi="Times New Roman" w:cs="Times New Roman"/>
          <w:sz w:val="24"/>
          <w:szCs w:val="24"/>
          <w:lang w:val="uk-UA" w:eastAsia="ru-RU"/>
        </w:rPr>
      </w:pPr>
      <w:r w:rsidRPr="00B97F4B">
        <w:rPr>
          <w:rFonts w:ascii="Times New Roman" w:eastAsiaTheme="minorEastAsia" w:hAnsi="Times New Roman" w:cs="Times New Roman"/>
          <w:sz w:val="24"/>
          <w:szCs w:val="24"/>
          <w:lang w:val="uk-UA" w:eastAsia="ru-RU"/>
        </w:rPr>
        <w:t xml:space="preserve">З причин призупинення трудових відносин з працівниками Вуглегірської ТЕС, яка перебуває на тимчасово окупованій </w:t>
      </w:r>
      <w:proofErr w:type="spellStart"/>
      <w:r w:rsidRPr="00B97F4B">
        <w:rPr>
          <w:rFonts w:ascii="Times New Roman" w:eastAsiaTheme="minorEastAsia" w:hAnsi="Times New Roman" w:cs="Times New Roman"/>
          <w:sz w:val="24"/>
          <w:szCs w:val="24"/>
          <w:lang w:val="uk-UA" w:eastAsia="ru-RU"/>
        </w:rPr>
        <w:t>рф</w:t>
      </w:r>
      <w:proofErr w:type="spellEnd"/>
      <w:r w:rsidRPr="00B97F4B">
        <w:rPr>
          <w:rFonts w:ascii="Times New Roman" w:eastAsiaTheme="minorEastAsia" w:hAnsi="Times New Roman" w:cs="Times New Roman"/>
          <w:sz w:val="24"/>
          <w:szCs w:val="24"/>
          <w:lang w:val="uk-UA" w:eastAsia="ru-RU"/>
        </w:rPr>
        <w:t xml:space="preserve"> території (наказ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 зареєстрованим в Міністерстві юстиції України 23 грудня 2022 р. за № 1668/39004 (із змінами)), немає можливості здійснити страхування працівників цієї станції.</w:t>
      </w:r>
    </w:p>
    <w:p w14:paraId="44C6CFD4" w14:textId="77777777" w:rsidR="003604C5" w:rsidRPr="002F1514" w:rsidRDefault="003604C5" w:rsidP="003604C5">
      <w:pPr>
        <w:spacing w:after="0" w:line="276" w:lineRule="auto"/>
        <w:jc w:val="both"/>
        <w:rPr>
          <w:rFonts w:ascii="Times New Roman" w:hAnsi="Times New Roman" w:cs="Times New Roman"/>
          <w:b/>
          <w:bCs/>
          <w:sz w:val="24"/>
          <w:szCs w:val="24"/>
          <w:lang w:val="uk-UA"/>
        </w:rPr>
      </w:pPr>
    </w:p>
    <w:p w14:paraId="7A3B9176" w14:textId="77777777" w:rsidR="003604C5" w:rsidRPr="002B1F22" w:rsidRDefault="003604C5" w:rsidP="001B2159">
      <w:pPr>
        <w:rPr>
          <w:rFonts w:ascii="Times New Roman" w:hAnsi="Times New Roman" w:cs="Times New Roman"/>
          <w:b/>
          <w:bCs/>
          <w:sz w:val="24"/>
          <w:szCs w:val="24"/>
          <w:lang w:val="uk-UA"/>
        </w:rPr>
      </w:pPr>
    </w:p>
    <w:sectPr w:rsidR="003604C5"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1707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146B"/>
    <w:rsid w:val="00103142"/>
    <w:rsid w:val="0016391C"/>
    <w:rsid w:val="001811E1"/>
    <w:rsid w:val="001B2159"/>
    <w:rsid w:val="002328C5"/>
    <w:rsid w:val="002419F1"/>
    <w:rsid w:val="00253F46"/>
    <w:rsid w:val="002A602F"/>
    <w:rsid w:val="002A6E80"/>
    <w:rsid w:val="002B1F22"/>
    <w:rsid w:val="002E2E5E"/>
    <w:rsid w:val="00303634"/>
    <w:rsid w:val="00326000"/>
    <w:rsid w:val="00351881"/>
    <w:rsid w:val="00355EF1"/>
    <w:rsid w:val="00357E77"/>
    <w:rsid w:val="003604C5"/>
    <w:rsid w:val="003D13C9"/>
    <w:rsid w:val="00401E27"/>
    <w:rsid w:val="00424BF7"/>
    <w:rsid w:val="00541C96"/>
    <w:rsid w:val="005424E6"/>
    <w:rsid w:val="00544654"/>
    <w:rsid w:val="00557F4B"/>
    <w:rsid w:val="00592731"/>
    <w:rsid w:val="00593313"/>
    <w:rsid w:val="00596834"/>
    <w:rsid w:val="005B345A"/>
    <w:rsid w:val="005F4307"/>
    <w:rsid w:val="006400D2"/>
    <w:rsid w:val="00662A99"/>
    <w:rsid w:val="007112BB"/>
    <w:rsid w:val="007B1414"/>
    <w:rsid w:val="0089364E"/>
    <w:rsid w:val="008A3130"/>
    <w:rsid w:val="008A7C13"/>
    <w:rsid w:val="008B3DE6"/>
    <w:rsid w:val="008F09D3"/>
    <w:rsid w:val="00907378"/>
    <w:rsid w:val="00936761"/>
    <w:rsid w:val="0096486F"/>
    <w:rsid w:val="00965E0B"/>
    <w:rsid w:val="00981701"/>
    <w:rsid w:val="00991FC2"/>
    <w:rsid w:val="009B5184"/>
    <w:rsid w:val="00A0285F"/>
    <w:rsid w:val="00A17A87"/>
    <w:rsid w:val="00AA3D82"/>
    <w:rsid w:val="00B03CB5"/>
    <w:rsid w:val="00B04DD2"/>
    <w:rsid w:val="00B84C2E"/>
    <w:rsid w:val="00C37447"/>
    <w:rsid w:val="00C70E3D"/>
    <w:rsid w:val="00CA634C"/>
    <w:rsid w:val="00DB080F"/>
    <w:rsid w:val="00DB6498"/>
    <w:rsid w:val="00DC2C7E"/>
    <w:rsid w:val="00E118BB"/>
    <w:rsid w:val="00E244F5"/>
    <w:rsid w:val="00E51598"/>
    <w:rsid w:val="00EC2239"/>
    <w:rsid w:val="00ED3290"/>
    <w:rsid w:val="00F53203"/>
    <w:rsid w:val="00F97679"/>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styleId="a5">
    <w:name w:val="Strong"/>
    <w:basedOn w:val="a0"/>
    <w:uiPriority w:val="22"/>
    <w:qFormat/>
    <w:rsid w:val="00326000"/>
    <w:rPr>
      <w:b/>
      <w:bCs/>
    </w:rPr>
  </w:style>
  <w:style w:type="paragraph" w:styleId="a6">
    <w:name w:val="List Paragraph"/>
    <w:basedOn w:val="a"/>
    <w:uiPriority w:val="34"/>
    <w:qFormat/>
    <w:rsid w:val="0032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6-08-014509-a" TargetMode="External"/><Relationship Id="rId3" Type="http://schemas.openxmlformats.org/officeDocument/2006/relationships/settings" Target="settings.xml"/><Relationship Id="rId7" Type="http://schemas.openxmlformats.org/officeDocument/2006/relationships/hyperlink" Target="https://prozorro.gov.ua/tender/UA-2023-06-07-01463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5-19-005289-a" TargetMode="External"/><Relationship Id="rId5" Type="http://schemas.openxmlformats.org/officeDocument/2006/relationships/hyperlink" Target="https://prozorro.gov.ua/tender/UA-2023-06-07-004703-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4</cp:revision>
  <cp:lastPrinted>2021-03-03T07:52:00Z</cp:lastPrinted>
  <dcterms:created xsi:type="dcterms:W3CDTF">2023-06-07T08:28:00Z</dcterms:created>
  <dcterms:modified xsi:type="dcterms:W3CDTF">2023-06-09T05:21:00Z</dcterms:modified>
</cp:coreProperties>
</file>