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Pr="007F3EE5" w:rsidRDefault="00936761" w:rsidP="007F3EE5">
      <w:pPr>
        <w:suppressAutoHyphens/>
        <w:spacing w:line="276" w:lineRule="auto"/>
        <w:jc w:val="center"/>
        <w:rPr>
          <w:rFonts w:ascii="Times New Roman" w:hAnsi="Times New Roman" w:cs="Times New Roman"/>
          <w:b/>
          <w:bCs/>
          <w:sz w:val="28"/>
          <w:szCs w:val="28"/>
          <w:lang w:val="uk-UA"/>
        </w:rPr>
      </w:pPr>
      <w:r w:rsidRPr="007F3EE5">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w:t>
      </w:r>
    </w:p>
    <w:p w14:paraId="0C705F22" w14:textId="77777777" w:rsidR="00C7417C" w:rsidRPr="007F3EE5" w:rsidRDefault="00C7417C" w:rsidP="007F3EE5">
      <w:pPr>
        <w:suppressAutoHyphens/>
        <w:spacing w:after="0" w:line="276" w:lineRule="auto"/>
        <w:jc w:val="center"/>
        <w:rPr>
          <w:rFonts w:ascii="Times New Roman" w:hAnsi="Times New Roman" w:cs="Times New Roman"/>
          <w:b/>
          <w:bCs/>
          <w:sz w:val="28"/>
          <w:szCs w:val="28"/>
          <w:lang w:val="uk-UA"/>
        </w:rPr>
      </w:pPr>
    </w:p>
    <w:p w14:paraId="1F1129B3" w14:textId="0F530960" w:rsidR="008D47EE" w:rsidRPr="007F3EE5" w:rsidRDefault="00936761" w:rsidP="001F2897">
      <w:pPr>
        <w:spacing w:after="0" w:line="276" w:lineRule="auto"/>
        <w:jc w:val="center"/>
        <w:rPr>
          <w:rFonts w:ascii="Times New Roman" w:hAnsi="Times New Roman" w:cs="Times New Roman"/>
          <w:b/>
          <w:sz w:val="28"/>
          <w:szCs w:val="28"/>
          <w:lang w:val="uk-UA"/>
        </w:rPr>
      </w:pPr>
      <w:r w:rsidRPr="007F3EE5">
        <w:rPr>
          <w:rFonts w:ascii="Times New Roman" w:hAnsi="Times New Roman" w:cs="Times New Roman"/>
          <w:b/>
          <w:bCs/>
          <w:sz w:val="28"/>
          <w:szCs w:val="28"/>
          <w:lang w:val="uk-UA"/>
        </w:rPr>
        <w:t>Код ДК 021:20</w:t>
      </w:r>
      <w:bookmarkStart w:id="0" w:name="n48"/>
      <w:bookmarkEnd w:id="0"/>
      <w:r w:rsidRPr="007F3EE5">
        <w:rPr>
          <w:rFonts w:ascii="Times New Roman" w:hAnsi="Times New Roman" w:cs="Times New Roman"/>
          <w:b/>
          <w:bCs/>
          <w:sz w:val="28"/>
          <w:szCs w:val="28"/>
          <w:lang w:val="uk-UA"/>
        </w:rPr>
        <w:t>15</w:t>
      </w:r>
      <w:r w:rsidR="00AF02D3" w:rsidRPr="007F3EE5">
        <w:rPr>
          <w:rFonts w:ascii="Times New Roman" w:hAnsi="Times New Roman" w:cs="Times New Roman"/>
          <w:b/>
          <w:bCs/>
          <w:sz w:val="28"/>
          <w:szCs w:val="28"/>
          <w:lang w:val="uk-UA"/>
        </w:rPr>
        <w:t xml:space="preserve"> </w:t>
      </w:r>
      <w:r w:rsidR="0015037F" w:rsidRPr="0015037F">
        <w:rPr>
          <w:rFonts w:ascii="Times New Roman" w:hAnsi="Times New Roman" w:cs="Times New Roman"/>
          <w:b/>
          <w:bCs/>
          <w:sz w:val="28"/>
          <w:szCs w:val="28"/>
          <w:lang w:val="uk-UA"/>
        </w:rPr>
        <w:t>09130000-9 Нафта і дистиляти (Дизельне паливо (Талони))</w:t>
      </w:r>
    </w:p>
    <w:p w14:paraId="7D8DF028" w14:textId="46FEF8B0" w:rsidR="00A9632A" w:rsidRPr="00D5464A" w:rsidRDefault="00936761" w:rsidP="00D5464A">
      <w:pPr>
        <w:spacing w:line="276" w:lineRule="auto"/>
        <w:ind w:firstLine="567"/>
        <w:jc w:val="both"/>
        <w:rPr>
          <w:rFonts w:ascii="Times New Roman" w:hAnsi="Times New Roman" w:cs="Times New Roman"/>
          <w:b/>
          <w:bCs/>
          <w:sz w:val="28"/>
          <w:szCs w:val="28"/>
          <w:lang w:val="uk-UA"/>
        </w:rPr>
      </w:pPr>
      <w:r w:rsidRPr="007F3EE5">
        <w:rPr>
          <w:rFonts w:ascii="Times New Roman" w:hAnsi="Times New Roman" w:cs="Times New Roman"/>
          <w:sz w:val="28"/>
          <w:szCs w:val="28"/>
          <w:lang w:val="uk-UA"/>
        </w:rPr>
        <w:t xml:space="preserve">ПАТ «Центренерго» оголошено відкриті торги </w:t>
      </w:r>
      <w:r w:rsidR="00A9632A" w:rsidRPr="007F3EE5">
        <w:rPr>
          <w:rFonts w:ascii="Times New Roman" w:hAnsi="Times New Roman" w:cs="Times New Roman"/>
          <w:sz w:val="28"/>
          <w:szCs w:val="28"/>
          <w:lang w:val="uk-UA"/>
        </w:rPr>
        <w:t xml:space="preserve">з особливостями </w:t>
      </w:r>
      <w:r w:rsidR="00EB09A0" w:rsidRPr="007F3EE5">
        <w:rPr>
          <w:rFonts w:ascii="Times New Roman" w:eastAsia="SimSun" w:hAnsi="Times New Roman" w:cs="Times New Roman"/>
          <w:bCs/>
          <w:sz w:val="28"/>
          <w:szCs w:val="28"/>
          <w:lang w:val="uk-UA" w:eastAsia="zh-CN"/>
        </w:rPr>
        <w:t>відповідно до Закону України «Про публічні закупівлі»</w:t>
      </w:r>
      <w:r w:rsidR="00A9632A" w:rsidRPr="007F3EE5">
        <w:rPr>
          <w:rFonts w:ascii="Times New Roman" w:eastAsia="SimSun" w:hAnsi="Times New Roman" w:cs="Times New Roman"/>
          <w:bCs/>
          <w:sz w:val="28"/>
          <w:szCs w:val="28"/>
          <w:lang w:val="uk-UA" w:eastAsia="zh-CN"/>
        </w:rPr>
        <w:t xml:space="preserve"> з урахуванням</w:t>
      </w:r>
      <w:r w:rsidR="00A9632A" w:rsidRPr="007F3EE5">
        <w:rPr>
          <w:rFonts w:ascii="Times New Roman" w:eastAsia="Times New Roman" w:hAnsi="Times New Roman" w:cs="Times New Roman"/>
          <w:sz w:val="28"/>
          <w:szCs w:val="28"/>
          <w:lang w:val="uk-UA" w:eastAsia="ru-RU"/>
        </w:rPr>
        <w:t xml:space="preserve"> Постанови Кабінету Міністрів України від 12 жовтня 2022 року №1178 </w:t>
      </w:r>
      <w:r w:rsidR="00A9632A" w:rsidRPr="007F3EE5">
        <w:rPr>
          <w:rFonts w:ascii="Times New Roman" w:eastAsia="Times New Roman" w:hAnsi="Times New Roman" w:cs="Times New Roman"/>
          <w:b/>
          <w:bCs/>
          <w:sz w:val="28"/>
          <w:szCs w:val="28"/>
          <w:lang w:val="uk-UA" w:eastAsia="ru-RU"/>
        </w:rPr>
        <w:t>«</w:t>
      </w:r>
      <w:r w:rsidR="00A9632A" w:rsidRPr="007F3EE5">
        <w:rPr>
          <w:rFonts w:ascii="Times New Roman" w:eastAsia="Times New Roman" w:hAnsi="Times New Roman" w:cs="Times New Roman"/>
          <w:sz w:val="28"/>
          <w:szCs w:val="28"/>
          <w:lang w:val="uk-UA"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7F3EE5">
        <w:rPr>
          <w:rFonts w:ascii="Times New Roman" w:hAnsi="Times New Roman" w:cs="Times New Roman"/>
          <w:sz w:val="28"/>
          <w:szCs w:val="28"/>
          <w:lang w:val="uk-UA"/>
        </w:rPr>
        <w:t xml:space="preserve">на закупівлю: Код ДК 021:2015 </w:t>
      </w:r>
      <w:r w:rsidR="0015037F" w:rsidRPr="0015037F">
        <w:rPr>
          <w:rFonts w:ascii="Times New Roman" w:hAnsi="Times New Roman" w:cs="Times New Roman"/>
          <w:b/>
          <w:bCs/>
          <w:sz w:val="28"/>
          <w:szCs w:val="28"/>
          <w:lang w:val="uk-UA"/>
        </w:rPr>
        <w:t>09130000-9 Нафта і дистиляти (Дизельне паливо (Талони))</w:t>
      </w:r>
      <w:r w:rsidR="005B6B44" w:rsidRPr="007F3EE5">
        <w:rPr>
          <w:rFonts w:ascii="Times New Roman" w:hAnsi="Times New Roman" w:cs="Times New Roman"/>
          <w:b/>
          <w:bCs/>
          <w:sz w:val="28"/>
          <w:szCs w:val="28"/>
          <w:lang w:val="uk-UA"/>
        </w:rPr>
        <w:t>,</w:t>
      </w:r>
      <w:r w:rsidR="005B6B44" w:rsidRPr="007F3EE5">
        <w:rPr>
          <w:rFonts w:ascii="Times New Roman" w:hAnsi="Times New Roman" w:cs="Times New Roman"/>
          <w:sz w:val="28"/>
          <w:szCs w:val="28"/>
          <w:lang w:val="uk-UA"/>
        </w:rPr>
        <w:t xml:space="preserve"> </w:t>
      </w:r>
      <w:r w:rsidR="00AF53BD" w:rsidRPr="00AF53BD">
        <w:rPr>
          <w:rFonts w:ascii="Times New Roman" w:hAnsi="Times New Roman" w:cs="Times New Roman"/>
          <w:sz w:val="28"/>
          <w:szCs w:val="28"/>
          <w:lang w:val="uk-UA"/>
        </w:rPr>
        <w:t xml:space="preserve">для потреб </w:t>
      </w:r>
      <w:r w:rsidR="00424DEB">
        <w:rPr>
          <w:rFonts w:ascii="Times New Roman" w:hAnsi="Times New Roman" w:cs="Times New Roman"/>
          <w:sz w:val="28"/>
          <w:szCs w:val="28"/>
          <w:lang w:val="uk-UA"/>
        </w:rPr>
        <w:t>АУ</w:t>
      </w:r>
      <w:r w:rsidR="00AF53BD" w:rsidRPr="00AF53BD">
        <w:rPr>
          <w:rFonts w:ascii="Times New Roman" w:hAnsi="Times New Roman" w:cs="Times New Roman"/>
          <w:sz w:val="28"/>
          <w:szCs w:val="28"/>
          <w:lang w:val="uk-UA"/>
        </w:rPr>
        <w:t xml:space="preserve"> ПАТ «Центренерго»</w:t>
      </w:r>
      <w:r w:rsidR="00A9632A" w:rsidRPr="007F3EE5">
        <w:rPr>
          <w:rFonts w:ascii="Times New Roman" w:eastAsia="Times New Roman" w:hAnsi="Times New Roman" w:cs="Times New Roman"/>
          <w:b/>
          <w:bCs/>
          <w:sz w:val="28"/>
          <w:szCs w:val="28"/>
          <w:lang w:val="uk-UA" w:eastAsia="ru-RU"/>
        </w:rPr>
        <w:t>.</w:t>
      </w:r>
    </w:p>
    <w:p w14:paraId="6E6129E2" w14:textId="5A42AB62" w:rsidR="00936761" w:rsidRPr="00382574" w:rsidRDefault="00936761" w:rsidP="007F3EE5">
      <w:pPr>
        <w:spacing w:before="120" w:after="120" w:line="276" w:lineRule="auto"/>
        <w:ind w:firstLine="567"/>
        <w:jc w:val="both"/>
        <w:rPr>
          <w:rFonts w:ascii="Times New Roman" w:hAnsi="Times New Roman" w:cs="Times New Roman"/>
          <w:sz w:val="28"/>
          <w:szCs w:val="28"/>
          <w:lang w:val="uk-UA"/>
        </w:rPr>
      </w:pPr>
      <w:r w:rsidRPr="00382574">
        <w:rPr>
          <w:rFonts w:ascii="Times New Roman" w:hAnsi="Times New Roman" w:cs="Times New Roman"/>
          <w:sz w:val="28"/>
          <w:szCs w:val="28"/>
          <w:lang w:val="uk-UA"/>
        </w:rPr>
        <w:t>Посилання на процедуру закупівлі в електронній системі закупівель</w:t>
      </w:r>
      <w:r w:rsidR="00D06127" w:rsidRPr="00382574">
        <w:rPr>
          <w:rFonts w:ascii="Times New Roman" w:hAnsi="Times New Roman" w:cs="Times New Roman"/>
          <w:sz w:val="28"/>
          <w:szCs w:val="28"/>
          <w:lang w:val="uk-UA"/>
        </w:rPr>
        <w:t>:</w:t>
      </w:r>
    </w:p>
    <w:p w14:paraId="47810A12" w14:textId="349E179B" w:rsidR="002877D6" w:rsidRPr="00382574" w:rsidRDefault="009E75E5" w:rsidP="007F3EE5">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u w:val="single"/>
          <w:lang w:val="uk-UA"/>
        </w:rPr>
      </w:pPr>
      <w:r w:rsidRPr="00382574">
        <w:rPr>
          <w:rFonts w:ascii="Times New Roman" w:hAnsi="Times New Roman" w:cs="Times New Roman"/>
          <w:b/>
          <w:bCs/>
          <w:sz w:val="28"/>
          <w:szCs w:val="28"/>
          <w:lang w:val="en-US"/>
        </w:rPr>
        <w:t>https</w:t>
      </w:r>
      <w:r w:rsidRPr="00382574">
        <w:rPr>
          <w:rFonts w:ascii="Times New Roman" w:hAnsi="Times New Roman" w:cs="Times New Roman"/>
          <w:b/>
          <w:bCs/>
          <w:sz w:val="28"/>
          <w:szCs w:val="28"/>
          <w:lang w:val="uk-UA"/>
        </w:rPr>
        <w:t>://</w:t>
      </w:r>
      <w:proofErr w:type="spellStart"/>
      <w:r w:rsidRPr="00382574">
        <w:rPr>
          <w:rFonts w:ascii="Times New Roman" w:hAnsi="Times New Roman" w:cs="Times New Roman"/>
          <w:b/>
          <w:bCs/>
          <w:sz w:val="28"/>
          <w:szCs w:val="28"/>
          <w:lang w:val="en-US"/>
        </w:rPr>
        <w:t>prozorro</w:t>
      </w:r>
      <w:proofErr w:type="spellEnd"/>
      <w:r w:rsidRPr="00382574">
        <w:rPr>
          <w:rFonts w:ascii="Times New Roman" w:hAnsi="Times New Roman" w:cs="Times New Roman"/>
          <w:b/>
          <w:bCs/>
          <w:sz w:val="28"/>
          <w:szCs w:val="28"/>
          <w:lang w:val="uk-UA"/>
        </w:rPr>
        <w:t>.</w:t>
      </w:r>
      <w:r w:rsidRPr="00382574">
        <w:rPr>
          <w:rFonts w:ascii="Times New Roman" w:hAnsi="Times New Roman" w:cs="Times New Roman"/>
          <w:b/>
          <w:bCs/>
          <w:sz w:val="28"/>
          <w:szCs w:val="28"/>
          <w:lang w:val="en-US"/>
        </w:rPr>
        <w:t>gov</w:t>
      </w:r>
      <w:r w:rsidRPr="00382574">
        <w:rPr>
          <w:rFonts w:ascii="Times New Roman" w:hAnsi="Times New Roman" w:cs="Times New Roman"/>
          <w:b/>
          <w:bCs/>
          <w:sz w:val="28"/>
          <w:szCs w:val="28"/>
          <w:lang w:val="uk-UA"/>
        </w:rPr>
        <w:t>.</w:t>
      </w:r>
      <w:proofErr w:type="spellStart"/>
      <w:r w:rsidRPr="00382574">
        <w:rPr>
          <w:rFonts w:ascii="Times New Roman" w:hAnsi="Times New Roman" w:cs="Times New Roman"/>
          <w:b/>
          <w:bCs/>
          <w:sz w:val="28"/>
          <w:szCs w:val="28"/>
          <w:lang w:val="en-US"/>
        </w:rPr>
        <w:t>ua</w:t>
      </w:r>
      <w:proofErr w:type="spellEnd"/>
      <w:r w:rsidRPr="00382574">
        <w:rPr>
          <w:rFonts w:ascii="Times New Roman" w:hAnsi="Times New Roman" w:cs="Times New Roman"/>
          <w:b/>
          <w:bCs/>
          <w:sz w:val="28"/>
          <w:szCs w:val="28"/>
          <w:lang w:val="uk-UA"/>
        </w:rPr>
        <w:t>/</w:t>
      </w:r>
      <w:r w:rsidRPr="00382574">
        <w:rPr>
          <w:rFonts w:ascii="Times New Roman" w:hAnsi="Times New Roman" w:cs="Times New Roman"/>
          <w:b/>
          <w:bCs/>
          <w:sz w:val="28"/>
          <w:szCs w:val="28"/>
          <w:lang w:val="en-US"/>
        </w:rPr>
        <w:t>tender</w:t>
      </w:r>
      <w:r w:rsidRPr="00382574">
        <w:rPr>
          <w:rFonts w:ascii="Times New Roman" w:hAnsi="Times New Roman" w:cs="Times New Roman"/>
          <w:b/>
          <w:bCs/>
          <w:sz w:val="28"/>
          <w:szCs w:val="28"/>
          <w:lang w:val="uk-UA"/>
        </w:rPr>
        <w:t>/</w:t>
      </w:r>
      <w:r w:rsidR="00CC770A" w:rsidRPr="00FE6B23">
        <w:rPr>
          <w:lang w:val="en-US"/>
        </w:rPr>
        <w:t xml:space="preserve"> </w:t>
      </w:r>
      <w:r w:rsidR="0015037F" w:rsidRPr="0015037F">
        <w:rPr>
          <w:rFonts w:ascii="Times New Roman" w:hAnsi="Times New Roman" w:cs="Times New Roman"/>
          <w:b/>
          <w:bCs/>
          <w:sz w:val="28"/>
          <w:szCs w:val="28"/>
          <w:lang w:val="en-US"/>
        </w:rPr>
        <w:t>UA-2026-05-01-001734-a</w:t>
      </w:r>
    </w:p>
    <w:p w14:paraId="7F68A869" w14:textId="77777777" w:rsidR="00F029D9" w:rsidRPr="000B4AD6" w:rsidRDefault="00F029D9" w:rsidP="007F3EE5">
      <w:pPr>
        <w:pStyle w:val="a6"/>
        <w:numPr>
          <w:ilvl w:val="0"/>
          <w:numId w:val="1"/>
        </w:numPr>
        <w:spacing w:line="276" w:lineRule="auto"/>
        <w:ind w:left="0" w:firstLine="567"/>
        <w:jc w:val="both"/>
        <w:rPr>
          <w:rFonts w:ascii="Times New Roman" w:hAnsi="Times New Roman" w:cs="Times New Roman"/>
          <w:sz w:val="28"/>
          <w:szCs w:val="28"/>
          <w:highlight w:val="yellow"/>
          <w:lang w:val="uk-UA"/>
        </w:rPr>
      </w:pPr>
    </w:p>
    <w:p w14:paraId="6D60A5DB" w14:textId="2FC7A4CA" w:rsidR="004C2D25"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p>
    <w:p w14:paraId="67A9976A" w14:textId="77777777" w:rsidR="0015037F" w:rsidRDefault="0015037F" w:rsidP="004C2D25">
      <w:pPr>
        <w:spacing w:after="0" w:line="276" w:lineRule="auto"/>
        <w:ind w:firstLine="567"/>
        <w:jc w:val="both"/>
        <w:rPr>
          <w:rFonts w:ascii="Times New Roman" w:hAnsi="Times New Roman" w:cs="Times New Roman"/>
          <w:sz w:val="28"/>
          <w:szCs w:val="28"/>
          <w:lang w:val="uk-UA"/>
        </w:rPr>
      </w:pPr>
    </w:p>
    <w:p w14:paraId="1535CDA4" w14:textId="4DB196C6" w:rsidR="0015037F" w:rsidRDefault="0015037F" w:rsidP="0015037F">
      <w:pPr>
        <w:spacing w:after="0" w:line="276" w:lineRule="auto"/>
        <w:ind w:firstLine="567"/>
        <w:jc w:val="both"/>
        <w:rPr>
          <w:rFonts w:ascii="Times New Roman" w:eastAsia="Times New Roman" w:hAnsi="Times New Roman" w:cs="Times New Roman"/>
          <w:sz w:val="27"/>
          <w:szCs w:val="27"/>
          <w:lang w:val="uk-UA"/>
        </w:rPr>
      </w:pPr>
      <w:r w:rsidRPr="0015037F">
        <w:rPr>
          <w:rFonts w:ascii="Times New Roman" w:eastAsia="Times New Roman" w:hAnsi="Times New Roman" w:cs="Times New Roman"/>
          <w:sz w:val="27"/>
          <w:szCs w:val="27"/>
          <w:lang w:val="uk-UA"/>
        </w:rPr>
        <w:t xml:space="preserve">Дизельне паливо </w:t>
      </w:r>
      <w:r w:rsidR="0093222E" w:rsidRPr="0015037F">
        <w:rPr>
          <w:rFonts w:ascii="Times New Roman" w:eastAsia="Times New Roman" w:hAnsi="Times New Roman" w:cs="Times New Roman"/>
          <w:sz w:val="27"/>
          <w:szCs w:val="27"/>
          <w:lang w:val="uk-UA"/>
        </w:rPr>
        <w:t>використовується</w:t>
      </w:r>
      <w:r w:rsidRPr="0015037F">
        <w:rPr>
          <w:rFonts w:ascii="Times New Roman" w:eastAsia="Times New Roman" w:hAnsi="Times New Roman" w:cs="Times New Roman"/>
          <w:sz w:val="27"/>
          <w:szCs w:val="27"/>
          <w:lang w:val="uk-UA"/>
        </w:rPr>
        <w:t xml:space="preserve"> для заправки службових автомобілів, які задіяні для вирішення виробничих питань та забезпечують перевезення керівництва Товариства.</w:t>
      </w:r>
    </w:p>
    <w:p w14:paraId="7A7C7E58" w14:textId="77777777" w:rsidR="0015037F" w:rsidRPr="0015037F" w:rsidRDefault="0015037F" w:rsidP="0015037F">
      <w:pPr>
        <w:spacing w:after="0" w:line="276" w:lineRule="auto"/>
        <w:ind w:firstLine="567"/>
        <w:jc w:val="both"/>
        <w:rPr>
          <w:rFonts w:ascii="Times New Roman" w:eastAsia="Times New Roman" w:hAnsi="Times New Roman" w:cs="Times New Roman"/>
          <w:sz w:val="27"/>
          <w:szCs w:val="27"/>
          <w:lang w:val="uk-UA"/>
        </w:rPr>
      </w:pPr>
    </w:p>
    <w:p w14:paraId="07F5F108" w14:textId="516778A4" w:rsidR="00CC770A" w:rsidRDefault="0015037F" w:rsidP="0015037F">
      <w:pPr>
        <w:spacing w:after="0" w:line="276" w:lineRule="auto"/>
        <w:ind w:firstLine="567"/>
        <w:jc w:val="both"/>
        <w:rPr>
          <w:rFonts w:ascii="Times New Roman" w:eastAsia="Times New Roman" w:hAnsi="Times New Roman" w:cs="Times New Roman"/>
          <w:sz w:val="27"/>
          <w:szCs w:val="27"/>
          <w:lang w:val="uk-UA"/>
        </w:rPr>
      </w:pPr>
      <w:r w:rsidRPr="0015037F">
        <w:rPr>
          <w:rFonts w:ascii="Times New Roman" w:eastAsia="Times New Roman" w:hAnsi="Times New Roman" w:cs="Times New Roman"/>
          <w:sz w:val="27"/>
          <w:szCs w:val="27"/>
          <w:lang w:val="uk-UA"/>
        </w:rPr>
        <w:t>Для забезпечення заправки службових автомобілів необхідна закупівля дизел</w:t>
      </w:r>
      <w:r w:rsidR="0093222E">
        <w:rPr>
          <w:rFonts w:ascii="Times New Roman" w:eastAsia="Times New Roman" w:hAnsi="Times New Roman" w:cs="Times New Roman"/>
          <w:sz w:val="27"/>
          <w:szCs w:val="27"/>
          <w:lang w:val="uk-UA"/>
        </w:rPr>
        <w:t>ь</w:t>
      </w:r>
      <w:r w:rsidRPr="0015037F">
        <w:rPr>
          <w:rFonts w:ascii="Times New Roman" w:eastAsia="Times New Roman" w:hAnsi="Times New Roman" w:cs="Times New Roman"/>
          <w:sz w:val="27"/>
          <w:szCs w:val="27"/>
          <w:lang w:val="uk-UA"/>
        </w:rPr>
        <w:t>ного палива у кількості 1 000 літрів.</w:t>
      </w:r>
    </w:p>
    <w:p w14:paraId="6E33BF74" w14:textId="77777777" w:rsidR="0015037F" w:rsidRDefault="0015037F" w:rsidP="0015037F">
      <w:pPr>
        <w:spacing w:after="0" w:line="276" w:lineRule="auto"/>
        <w:ind w:firstLine="567"/>
        <w:jc w:val="both"/>
        <w:rPr>
          <w:rFonts w:ascii="Times New Roman" w:hAnsi="Times New Roman" w:cs="Times New Roman"/>
          <w:sz w:val="28"/>
          <w:szCs w:val="28"/>
          <w:lang w:val="uk-UA"/>
        </w:rPr>
      </w:pPr>
    </w:p>
    <w:p w14:paraId="1C200CAD" w14:textId="378564FD" w:rsidR="00D60AF4"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 xml:space="preserve">Технічні та якісні характеристики предмета закупівлі визначені  відповідно до потреб Замовника та з </w:t>
      </w:r>
      <w:r w:rsidR="00424DEB">
        <w:rPr>
          <w:rFonts w:ascii="Times New Roman" w:hAnsi="Times New Roman" w:cs="Times New Roman"/>
          <w:sz w:val="28"/>
          <w:szCs w:val="28"/>
          <w:lang w:val="uk-UA"/>
        </w:rPr>
        <w:t>урахуванням вимог нормативних документів у сфері стандартизації</w:t>
      </w:r>
      <w:r w:rsidRPr="007F3EE5">
        <w:rPr>
          <w:rFonts w:ascii="Times New Roman" w:hAnsi="Times New Roman" w:cs="Times New Roman"/>
          <w:sz w:val="28"/>
          <w:szCs w:val="28"/>
          <w:lang w:val="uk-UA"/>
        </w:rPr>
        <w:t>.</w:t>
      </w:r>
    </w:p>
    <w:p w14:paraId="5B344A2B" w14:textId="1F3A56C8" w:rsidR="00B13046" w:rsidRPr="00A16CC3"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br/>
      </w:r>
    </w:p>
    <w:sectPr w:rsidR="00B13046" w:rsidRPr="00A16CC3" w:rsidSect="00C7417C">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5A9E"/>
    <w:rsid w:val="00007409"/>
    <w:rsid w:val="00013BAC"/>
    <w:rsid w:val="000147AC"/>
    <w:rsid w:val="000205D7"/>
    <w:rsid w:val="00030122"/>
    <w:rsid w:val="00042BB9"/>
    <w:rsid w:val="0006021B"/>
    <w:rsid w:val="00066690"/>
    <w:rsid w:val="000757F1"/>
    <w:rsid w:val="000847FC"/>
    <w:rsid w:val="00092186"/>
    <w:rsid w:val="000B4AD6"/>
    <w:rsid w:val="000B4F95"/>
    <w:rsid w:val="000D1E88"/>
    <w:rsid w:val="000D2D01"/>
    <w:rsid w:val="000D2E6D"/>
    <w:rsid w:val="000F1747"/>
    <w:rsid w:val="000F4C23"/>
    <w:rsid w:val="000F7483"/>
    <w:rsid w:val="00103142"/>
    <w:rsid w:val="00121729"/>
    <w:rsid w:val="0014190E"/>
    <w:rsid w:val="0015037F"/>
    <w:rsid w:val="001566DE"/>
    <w:rsid w:val="001754C6"/>
    <w:rsid w:val="00192F99"/>
    <w:rsid w:val="001A085B"/>
    <w:rsid w:val="001B2159"/>
    <w:rsid w:val="001B400C"/>
    <w:rsid w:val="001C1BF6"/>
    <w:rsid w:val="001C563C"/>
    <w:rsid w:val="001F2897"/>
    <w:rsid w:val="001F5EE6"/>
    <w:rsid w:val="002208F2"/>
    <w:rsid w:val="00222EC0"/>
    <w:rsid w:val="002356A4"/>
    <w:rsid w:val="002444F3"/>
    <w:rsid w:val="002612A6"/>
    <w:rsid w:val="002811F0"/>
    <w:rsid w:val="0028698F"/>
    <w:rsid w:val="002877D6"/>
    <w:rsid w:val="002A6E80"/>
    <w:rsid w:val="002B1F22"/>
    <w:rsid w:val="002C71D1"/>
    <w:rsid w:val="002D1C8C"/>
    <w:rsid w:val="0030715D"/>
    <w:rsid w:val="00326011"/>
    <w:rsid w:val="00343153"/>
    <w:rsid w:val="00345F4A"/>
    <w:rsid w:val="00351881"/>
    <w:rsid w:val="00355EF1"/>
    <w:rsid w:val="00357A0C"/>
    <w:rsid w:val="00382574"/>
    <w:rsid w:val="00385AF7"/>
    <w:rsid w:val="0039094D"/>
    <w:rsid w:val="00392E12"/>
    <w:rsid w:val="003D3EF8"/>
    <w:rsid w:val="004235A1"/>
    <w:rsid w:val="00424DEB"/>
    <w:rsid w:val="00436E63"/>
    <w:rsid w:val="00443949"/>
    <w:rsid w:val="00456BDA"/>
    <w:rsid w:val="0046415D"/>
    <w:rsid w:val="00496089"/>
    <w:rsid w:val="004A2B46"/>
    <w:rsid w:val="004B29D5"/>
    <w:rsid w:val="004B496A"/>
    <w:rsid w:val="004B6EF0"/>
    <w:rsid w:val="004C25D4"/>
    <w:rsid w:val="004C2D25"/>
    <w:rsid w:val="004C541D"/>
    <w:rsid w:val="004C5A0B"/>
    <w:rsid w:val="004E62E0"/>
    <w:rsid w:val="004F23F2"/>
    <w:rsid w:val="004F356F"/>
    <w:rsid w:val="005015ED"/>
    <w:rsid w:val="005117E0"/>
    <w:rsid w:val="00517E4C"/>
    <w:rsid w:val="005424E6"/>
    <w:rsid w:val="00547C07"/>
    <w:rsid w:val="0057428D"/>
    <w:rsid w:val="005874F0"/>
    <w:rsid w:val="00592731"/>
    <w:rsid w:val="005B345A"/>
    <w:rsid w:val="005B6B44"/>
    <w:rsid w:val="005B75F4"/>
    <w:rsid w:val="005C4780"/>
    <w:rsid w:val="005D4EC9"/>
    <w:rsid w:val="005F43AC"/>
    <w:rsid w:val="006023A3"/>
    <w:rsid w:val="00606C47"/>
    <w:rsid w:val="006103C7"/>
    <w:rsid w:val="006400D2"/>
    <w:rsid w:val="006439BC"/>
    <w:rsid w:val="00662A99"/>
    <w:rsid w:val="00684319"/>
    <w:rsid w:val="006A4F11"/>
    <w:rsid w:val="006D74A3"/>
    <w:rsid w:val="006E41E2"/>
    <w:rsid w:val="007065AB"/>
    <w:rsid w:val="0071336F"/>
    <w:rsid w:val="00714F4B"/>
    <w:rsid w:val="007308C9"/>
    <w:rsid w:val="007A3230"/>
    <w:rsid w:val="007A62B2"/>
    <w:rsid w:val="007B1414"/>
    <w:rsid w:val="007B4A18"/>
    <w:rsid w:val="007E01F3"/>
    <w:rsid w:val="007E42E8"/>
    <w:rsid w:val="007F3EE5"/>
    <w:rsid w:val="00827EFB"/>
    <w:rsid w:val="00836B76"/>
    <w:rsid w:val="00863B7F"/>
    <w:rsid w:val="00872735"/>
    <w:rsid w:val="008751EF"/>
    <w:rsid w:val="00875ECD"/>
    <w:rsid w:val="0088475B"/>
    <w:rsid w:val="00892188"/>
    <w:rsid w:val="00893FB8"/>
    <w:rsid w:val="00894607"/>
    <w:rsid w:val="008A7C13"/>
    <w:rsid w:val="008B371E"/>
    <w:rsid w:val="008B6119"/>
    <w:rsid w:val="008D3939"/>
    <w:rsid w:val="008D47EE"/>
    <w:rsid w:val="008E66DF"/>
    <w:rsid w:val="00916966"/>
    <w:rsid w:val="00931513"/>
    <w:rsid w:val="0093222E"/>
    <w:rsid w:val="00936761"/>
    <w:rsid w:val="00940FD6"/>
    <w:rsid w:val="00975353"/>
    <w:rsid w:val="009757B2"/>
    <w:rsid w:val="00976E50"/>
    <w:rsid w:val="00990940"/>
    <w:rsid w:val="00991FC2"/>
    <w:rsid w:val="009932A3"/>
    <w:rsid w:val="009D15DA"/>
    <w:rsid w:val="009D2F78"/>
    <w:rsid w:val="009D6B44"/>
    <w:rsid w:val="009E75E5"/>
    <w:rsid w:val="00A12670"/>
    <w:rsid w:val="00A16CC3"/>
    <w:rsid w:val="00A17A87"/>
    <w:rsid w:val="00A272D1"/>
    <w:rsid w:val="00A34D4F"/>
    <w:rsid w:val="00A4299A"/>
    <w:rsid w:val="00A442B4"/>
    <w:rsid w:val="00A744B6"/>
    <w:rsid w:val="00A84591"/>
    <w:rsid w:val="00A9632A"/>
    <w:rsid w:val="00AB309A"/>
    <w:rsid w:val="00AD5E7A"/>
    <w:rsid w:val="00AF02D3"/>
    <w:rsid w:val="00AF3B81"/>
    <w:rsid w:val="00AF53BD"/>
    <w:rsid w:val="00AF78C6"/>
    <w:rsid w:val="00B03CB5"/>
    <w:rsid w:val="00B06BB0"/>
    <w:rsid w:val="00B13046"/>
    <w:rsid w:val="00B23C41"/>
    <w:rsid w:val="00B423E5"/>
    <w:rsid w:val="00B50300"/>
    <w:rsid w:val="00B50EDB"/>
    <w:rsid w:val="00B538E4"/>
    <w:rsid w:val="00B76FF3"/>
    <w:rsid w:val="00B9025F"/>
    <w:rsid w:val="00BA18BE"/>
    <w:rsid w:val="00BA27BE"/>
    <w:rsid w:val="00BA4626"/>
    <w:rsid w:val="00BA5948"/>
    <w:rsid w:val="00BB2D24"/>
    <w:rsid w:val="00BB5B1D"/>
    <w:rsid w:val="00BC36A1"/>
    <w:rsid w:val="00BD4973"/>
    <w:rsid w:val="00BF07A0"/>
    <w:rsid w:val="00C10122"/>
    <w:rsid w:val="00C21D35"/>
    <w:rsid w:val="00C3765F"/>
    <w:rsid w:val="00C54B44"/>
    <w:rsid w:val="00C65651"/>
    <w:rsid w:val="00C70E3D"/>
    <w:rsid w:val="00C7417C"/>
    <w:rsid w:val="00C80281"/>
    <w:rsid w:val="00C8395F"/>
    <w:rsid w:val="00C844F9"/>
    <w:rsid w:val="00C87DDF"/>
    <w:rsid w:val="00CC44CE"/>
    <w:rsid w:val="00CC770A"/>
    <w:rsid w:val="00D00A11"/>
    <w:rsid w:val="00D01057"/>
    <w:rsid w:val="00D06127"/>
    <w:rsid w:val="00D15244"/>
    <w:rsid w:val="00D36840"/>
    <w:rsid w:val="00D511F4"/>
    <w:rsid w:val="00D5464A"/>
    <w:rsid w:val="00D60AF4"/>
    <w:rsid w:val="00D82B41"/>
    <w:rsid w:val="00DC2434"/>
    <w:rsid w:val="00DE0D11"/>
    <w:rsid w:val="00DF5B67"/>
    <w:rsid w:val="00E110D5"/>
    <w:rsid w:val="00E17298"/>
    <w:rsid w:val="00E31DA4"/>
    <w:rsid w:val="00E33469"/>
    <w:rsid w:val="00E4332A"/>
    <w:rsid w:val="00E4584F"/>
    <w:rsid w:val="00E46F02"/>
    <w:rsid w:val="00E51598"/>
    <w:rsid w:val="00E546B7"/>
    <w:rsid w:val="00E76BB7"/>
    <w:rsid w:val="00EA17E6"/>
    <w:rsid w:val="00EA4B7D"/>
    <w:rsid w:val="00EB09A0"/>
    <w:rsid w:val="00EC2239"/>
    <w:rsid w:val="00EE58C8"/>
    <w:rsid w:val="00EF582A"/>
    <w:rsid w:val="00F029D9"/>
    <w:rsid w:val="00F145FF"/>
    <w:rsid w:val="00F14B5B"/>
    <w:rsid w:val="00F35DA4"/>
    <w:rsid w:val="00F4725C"/>
    <w:rsid w:val="00F53203"/>
    <w:rsid w:val="00F543C3"/>
    <w:rsid w:val="00F56938"/>
    <w:rsid w:val="00F61280"/>
    <w:rsid w:val="00F8106F"/>
    <w:rsid w:val="00FD46A4"/>
    <w:rsid w:val="00FE6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 w:type="paragraph" w:styleId="a7">
    <w:name w:val="Body Text"/>
    <w:basedOn w:val="a"/>
    <w:link w:val="a8"/>
    <w:uiPriority w:val="1"/>
    <w:qFormat/>
    <w:rsid w:val="00CC770A"/>
    <w:pPr>
      <w:widowControl w:val="0"/>
      <w:autoSpaceDE w:val="0"/>
      <w:autoSpaceDN w:val="0"/>
      <w:spacing w:after="0" w:line="240" w:lineRule="auto"/>
    </w:pPr>
    <w:rPr>
      <w:rFonts w:ascii="Times New Roman" w:eastAsia="Times New Roman" w:hAnsi="Times New Roman" w:cs="Times New Roman"/>
      <w:sz w:val="27"/>
      <w:szCs w:val="27"/>
      <w:lang w:val="uk-UA"/>
    </w:rPr>
  </w:style>
  <w:style w:type="character" w:customStyle="1" w:styleId="a8">
    <w:name w:val="Основний текст Знак"/>
    <w:basedOn w:val="a0"/>
    <w:link w:val="a7"/>
    <w:uiPriority w:val="1"/>
    <w:rsid w:val="00CC770A"/>
    <w:rPr>
      <w:rFonts w:ascii="Times New Roman" w:eastAsia="Times New Roman" w:hAnsi="Times New Roman" w:cs="Times New Roman"/>
      <w:sz w:val="27"/>
      <w:szCs w:val="27"/>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E4FB8-3058-434D-A38A-584F8DDA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1435</Characters>
  <Application>Microsoft Office Word</Application>
  <DocSecurity>0</DocSecurity>
  <Lines>179</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Дронь Олена</dc:creator>
  <cp:keywords/>
  <dc:description/>
  <cp:lastModifiedBy>Єгорова Оксана</cp:lastModifiedBy>
  <cp:revision>2</cp:revision>
  <cp:lastPrinted>2026-03-13T08:31:00Z</cp:lastPrinted>
  <dcterms:created xsi:type="dcterms:W3CDTF">2026-05-01T07:24:00Z</dcterms:created>
  <dcterms:modified xsi:type="dcterms:W3CDTF">2026-05-01T07:24:00Z</dcterms:modified>
</cp:coreProperties>
</file>