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4671C" w14:textId="77777777" w:rsidR="00B04DD2" w:rsidRPr="00B04DD2" w:rsidRDefault="00662A99" w:rsidP="00B04DD2">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B04DD2" w:rsidRPr="00B04DD2">
        <w:rPr>
          <w:rFonts w:ascii="Times New Roman" w:eastAsia="Calibri" w:hAnsi="Times New Roman" w:cs="Times New Roman"/>
          <w:b/>
          <w:bCs/>
          <w:sz w:val="28"/>
          <w:szCs w:val="28"/>
          <w:lang w:val="uk-UA"/>
        </w:rPr>
        <w:t>44110000-4 Конструкційні матеріали (Вироби вогнетривкі шамотні)</w:t>
      </w:r>
    </w:p>
    <w:p w14:paraId="728F8BB4" w14:textId="4D1B70E5" w:rsidR="00662A99" w:rsidRPr="00B04DD2" w:rsidRDefault="0096486F" w:rsidP="0016391C">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 xml:space="preserve">ПАТ «Центренерго» оголошено відкриті торги </w:t>
      </w:r>
      <w:r w:rsidR="00991FC2" w:rsidRPr="0016391C">
        <w:rPr>
          <w:rFonts w:ascii="Times New Roman" w:hAnsi="Times New Roman" w:cs="Times New Roman"/>
          <w:sz w:val="28"/>
          <w:szCs w:val="28"/>
          <w:lang w:val="uk-UA"/>
        </w:rPr>
        <w:t xml:space="preserve">з публікацією англійською мовою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B04DD2" w:rsidRPr="00B04DD2">
        <w:rPr>
          <w:rFonts w:ascii="Times New Roman" w:eastAsia="SimSun" w:hAnsi="Times New Roman" w:cs="Times New Roman"/>
          <w:b/>
          <w:bCs/>
          <w:sz w:val="28"/>
          <w:szCs w:val="28"/>
          <w:lang w:val="uk-UA" w:eastAsia="zh-CN"/>
        </w:rPr>
        <w:t>44110000-4 Конструкційні матеріали (Вироби вогнетривкі шамотні)</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4B36471D" w14:textId="657766FB" w:rsidR="00B04DD2" w:rsidRPr="00B04DD2" w:rsidRDefault="005012FD" w:rsidP="00B04DD2">
      <w:pPr>
        <w:spacing w:line="360" w:lineRule="auto"/>
        <w:ind w:firstLine="708"/>
        <w:jc w:val="center"/>
        <w:rPr>
          <w:rFonts w:ascii="Times New Roman" w:hAnsi="Times New Roman" w:cs="Times New Roman"/>
          <w:sz w:val="28"/>
          <w:szCs w:val="28"/>
          <w:lang w:val="uk-UA"/>
        </w:rPr>
      </w:pPr>
      <w:hyperlink r:id="rId4" w:history="1">
        <w:r w:rsidR="00B04DD2" w:rsidRPr="00B04DD2">
          <w:rPr>
            <w:rStyle w:val="a3"/>
            <w:rFonts w:ascii="Times New Roman" w:hAnsi="Times New Roman" w:cs="Times New Roman"/>
            <w:sz w:val="28"/>
            <w:szCs w:val="28"/>
          </w:rPr>
          <w:t>https</w:t>
        </w:r>
        <w:r w:rsidR="00B04DD2" w:rsidRPr="00B04DD2">
          <w:rPr>
            <w:rStyle w:val="a3"/>
            <w:rFonts w:ascii="Times New Roman" w:hAnsi="Times New Roman" w:cs="Times New Roman"/>
            <w:sz w:val="28"/>
            <w:szCs w:val="28"/>
            <w:lang w:val="uk-UA"/>
          </w:rPr>
          <w:t>://</w:t>
        </w:r>
        <w:r w:rsidR="00B04DD2" w:rsidRPr="00B04DD2">
          <w:rPr>
            <w:rStyle w:val="a3"/>
            <w:rFonts w:ascii="Times New Roman" w:hAnsi="Times New Roman" w:cs="Times New Roman"/>
            <w:sz w:val="28"/>
            <w:szCs w:val="28"/>
          </w:rPr>
          <w:t>prozorro</w:t>
        </w:r>
        <w:r w:rsidR="00B04DD2" w:rsidRPr="00B04DD2">
          <w:rPr>
            <w:rStyle w:val="a3"/>
            <w:rFonts w:ascii="Times New Roman" w:hAnsi="Times New Roman" w:cs="Times New Roman"/>
            <w:sz w:val="28"/>
            <w:szCs w:val="28"/>
            <w:lang w:val="uk-UA"/>
          </w:rPr>
          <w:t>.</w:t>
        </w:r>
        <w:r w:rsidR="00B04DD2" w:rsidRPr="00B04DD2">
          <w:rPr>
            <w:rStyle w:val="a3"/>
            <w:rFonts w:ascii="Times New Roman" w:hAnsi="Times New Roman" w:cs="Times New Roman"/>
            <w:sz w:val="28"/>
            <w:szCs w:val="28"/>
          </w:rPr>
          <w:t>gov</w:t>
        </w:r>
        <w:r w:rsidR="00B04DD2" w:rsidRPr="00B04DD2">
          <w:rPr>
            <w:rStyle w:val="a3"/>
            <w:rFonts w:ascii="Times New Roman" w:hAnsi="Times New Roman" w:cs="Times New Roman"/>
            <w:sz w:val="28"/>
            <w:szCs w:val="28"/>
            <w:lang w:val="uk-UA"/>
          </w:rPr>
          <w:t>.</w:t>
        </w:r>
        <w:r w:rsidR="00B04DD2" w:rsidRPr="00B04DD2">
          <w:rPr>
            <w:rStyle w:val="a3"/>
            <w:rFonts w:ascii="Times New Roman" w:hAnsi="Times New Roman" w:cs="Times New Roman"/>
            <w:sz w:val="28"/>
            <w:szCs w:val="28"/>
          </w:rPr>
          <w:t>ua</w:t>
        </w:r>
        <w:r w:rsidR="00B04DD2" w:rsidRPr="00B04DD2">
          <w:rPr>
            <w:rStyle w:val="a3"/>
            <w:rFonts w:ascii="Times New Roman" w:hAnsi="Times New Roman" w:cs="Times New Roman"/>
            <w:sz w:val="28"/>
            <w:szCs w:val="28"/>
            <w:lang w:val="uk-UA"/>
          </w:rPr>
          <w:t>/</w:t>
        </w:r>
        <w:r w:rsidR="00B04DD2" w:rsidRPr="00B04DD2">
          <w:rPr>
            <w:rStyle w:val="a3"/>
            <w:rFonts w:ascii="Times New Roman" w:hAnsi="Times New Roman" w:cs="Times New Roman"/>
            <w:sz w:val="28"/>
            <w:szCs w:val="28"/>
          </w:rPr>
          <w:t>tender</w:t>
        </w:r>
        <w:r w:rsidR="00B04DD2" w:rsidRPr="00B04DD2">
          <w:rPr>
            <w:rStyle w:val="a3"/>
            <w:rFonts w:ascii="Times New Roman" w:hAnsi="Times New Roman" w:cs="Times New Roman"/>
            <w:sz w:val="28"/>
            <w:szCs w:val="28"/>
            <w:lang w:val="uk-UA"/>
          </w:rPr>
          <w:t>/</w:t>
        </w:r>
        <w:r w:rsidR="00B04DD2" w:rsidRPr="00B04DD2">
          <w:rPr>
            <w:rStyle w:val="a3"/>
            <w:rFonts w:ascii="Times New Roman" w:hAnsi="Times New Roman" w:cs="Times New Roman"/>
            <w:sz w:val="28"/>
            <w:szCs w:val="28"/>
          </w:rPr>
          <w:t>UA</w:t>
        </w:r>
        <w:r w:rsidR="00B04DD2" w:rsidRPr="00B04DD2">
          <w:rPr>
            <w:rStyle w:val="a3"/>
            <w:rFonts w:ascii="Times New Roman" w:hAnsi="Times New Roman" w:cs="Times New Roman"/>
            <w:sz w:val="28"/>
            <w:szCs w:val="28"/>
            <w:lang w:val="uk-UA"/>
          </w:rPr>
          <w:t>-2022-06-28-001097-</w:t>
        </w:r>
        <w:r w:rsidR="00B04DD2" w:rsidRPr="00B04DD2">
          <w:rPr>
            <w:rStyle w:val="a3"/>
            <w:rFonts w:ascii="Times New Roman" w:hAnsi="Times New Roman" w:cs="Times New Roman"/>
            <w:sz w:val="28"/>
            <w:szCs w:val="28"/>
          </w:rPr>
          <w:t>a</w:t>
        </w:r>
      </w:hyperlink>
    </w:p>
    <w:p w14:paraId="2E44E117" w14:textId="470CA582" w:rsidR="00662A99" w:rsidRPr="0016391C" w:rsidRDefault="00662A99" w:rsidP="00662A99">
      <w:pPr>
        <w:spacing w:line="360" w:lineRule="auto"/>
        <w:ind w:firstLine="708"/>
        <w:jc w:val="both"/>
        <w:rPr>
          <w:rFonts w:ascii="Times New Roman" w:hAnsi="Times New Roman" w:cs="Times New Roman"/>
          <w:sz w:val="28"/>
          <w:szCs w:val="28"/>
          <w:lang w:val="uk"/>
        </w:rPr>
      </w:pPr>
      <w:r w:rsidRPr="0016391C">
        <w:rPr>
          <w:rFonts w:ascii="Times New Roman" w:hAnsi="Times New Roman" w:cs="Times New Roman"/>
          <w:sz w:val="28"/>
          <w:szCs w:val="28"/>
          <w:lang w:val="uk"/>
        </w:rPr>
        <w:t>Технічні та якісні характеристики предмета закупівлі визна</w:t>
      </w:r>
      <w:r w:rsidR="00FC136C" w:rsidRPr="0016391C">
        <w:rPr>
          <w:rFonts w:ascii="Times New Roman" w:hAnsi="Times New Roman" w:cs="Times New Roman"/>
          <w:sz w:val="28"/>
          <w:szCs w:val="28"/>
          <w:lang w:val="uk"/>
        </w:rPr>
        <w:t xml:space="preserve">чені відповідно до потреб Замовника </w:t>
      </w:r>
      <w:r w:rsidR="0016391C">
        <w:rPr>
          <w:rFonts w:ascii="Times New Roman" w:hAnsi="Times New Roman" w:cs="Times New Roman"/>
          <w:sz w:val="28"/>
          <w:szCs w:val="28"/>
          <w:lang w:val="uk"/>
        </w:rPr>
        <w:t>з метою забезпечення виконання планово-попереджувальних ремонтів обладнання.</w:t>
      </w:r>
    </w:p>
    <w:p w14:paraId="6ADC2E24" w14:textId="64AD3395" w:rsidR="00C70E3D" w:rsidRPr="0016391C" w:rsidRDefault="00662A99" w:rsidP="00662A99">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3C695013" w14:textId="77777777" w:rsidR="001B2159" w:rsidRPr="0016391C" w:rsidRDefault="001B2159" w:rsidP="001B2159">
      <w:pPr>
        <w:rPr>
          <w:rFonts w:ascii="Times New Roman" w:hAnsi="Times New Roman" w:cs="Times New Roman"/>
          <w:sz w:val="28"/>
          <w:szCs w:val="28"/>
          <w:lang w:val="uk-UA"/>
        </w:rPr>
      </w:pPr>
    </w:p>
    <w:p w14:paraId="24A9A8F3" w14:textId="77777777" w:rsidR="001B2159" w:rsidRPr="001B2159" w:rsidRDefault="001B2159" w:rsidP="001B2159">
      <w:pPr>
        <w:rPr>
          <w:rFonts w:ascii="Times New Roman" w:hAnsi="Times New Roman" w:cs="Times New Roman"/>
          <w:b/>
          <w:bCs/>
          <w:sz w:val="24"/>
          <w:szCs w:val="24"/>
          <w:lang w:val="uk-UA"/>
        </w:rPr>
      </w:pPr>
    </w:p>
    <w:p w14:paraId="1685BE77" w14:textId="0852B18D" w:rsidR="002B1F22" w:rsidRDefault="00596834" w:rsidP="001B2159">
      <w:pPr>
        <w:rPr>
          <w:rFonts w:ascii="Times New Roman" w:hAnsi="Times New Roman" w:cs="Times New Roman"/>
          <w:b/>
          <w:bCs/>
          <w:sz w:val="24"/>
          <w:szCs w:val="24"/>
          <w:lang w:val="uk-UA"/>
        </w:rPr>
      </w:pPr>
      <w:r>
        <w:rPr>
          <w:rFonts w:ascii="Times New Roman" w:hAnsi="Times New Roman" w:cs="Times New Roman"/>
          <w:b/>
          <w:bCs/>
          <w:sz w:val="24"/>
          <w:szCs w:val="24"/>
          <w:lang w:val="uk-UA"/>
        </w:rPr>
        <w:t>Заступник н</w:t>
      </w:r>
      <w:r w:rsidR="001B2159" w:rsidRPr="001B2159">
        <w:rPr>
          <w:rFonts w:ascii="Times New Roman" w:hAnsi="Times New Roman" w:cs="Times New Roman"/>
          <w:b/>
          <w:bCs/>
          <w:sz w:val="24"/>
          <w:szCs w:val="24"/>
          <w:lang w:val="uk-UA"/>
        </w:rPr>
        <w:t>ачальник</w:t>
      </w:r>
      <w:r>
        <w:rPr>
          <w:rFonts w:ascii="Times New Roman" w:hAnsi="Times New Roman" w:cs="Times New Roman"/>
          <w:b/>
          <w:bCs/>
          <w:sz w:val="24"/>
          <w:szCs w:val="24"/>
          <w:lang w:val="uk-UA"/>
        </w:rPr>
        <w:t>а ВППР</w:t>
      </w:r>
      <w:r w:rsidR="00A0285F">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Оленич С</w:t>
      </w:r>
      <w:r w:rsidR="00A0285F">
        <w:rPr>
          <w:rFonts w:ascii="Times New Roman" w:hAnsi="Times New Roman" w:cs="Times New Roman"/>
          <w:b/>
          <w:bCs/>
          <w:sz w:val="24"/>
          <w:szCs w:val="24"/>
          <w:lang w:val="uk-UA"/>
        </w:rPr>
        <w:t>.М.</w:t>
      </w:r>
    </w:p>
    <w:p w14:paraId="3919DB4E" w14:textId="33E43AA7" w:rsidR="002B1F22" w:rsidRDefault="00596834" w:rsidP="001B2159">
      <w:pPr>
        <w:rPr>
          <w:rFonts w:ascii="Times New Roman" w:eastAsia="Times New Roman" w:hAnsi="Times New Roman" w:cs="Times New Roman"/>
          <w:b/>
          <w:bCs/>
          <w:color w:val="000000"/>
          <w:sz w:val="24"/>
          <w:szCs w:val="24"/>
          <w:lang w:val="uk-UA" w:eastAsia="uk-UA"/>
        </w:rPr>
      </w:pPr>
      <w:r>
        <w:rPr>
          <w:rFonts w:ascii="Times New Roman" w:hAnsi="Times New Roman" w:cs="Times New Roman"/>
          <w:b/>
          <w:bCs/>
          <w:sz w:val="24"/>
          <w:szCs w:val="24"/>
          <w:lang w:val="uk-UA"/>
        </w:rPr>
        <w:t>Заступник н</w:t>
      </w:r>
      <w:r w:rsidR="002B1F22" w:rsidRPr="002B1F22">
        <w:rPr>
          <w:rFonts w:ascii="Times New Roman" w:eastAsia="Times New Roman" w:hAnsi="Times New Roman" w:cs="Times New Roman"/>
          <w:b/>
          <w:bCs/>
          <w:color w:val="000000"/>
          <w:sz w:val="24"/>
          <w:szCs w:val="24"/>
          <w:lang w:val="uk-UA" w:eastAsia="uk-UA"/>
        </w:rPr>
        <w:t>ачальник</w:t>
      </w:r>
      <w:r>
        <w:rPr>
          <w:rFonts w:ascii="Times New Roman" w:eastAsia="Times New Roman" w:hAnsi="Times New Roman" w:cs="Times New Roman"/>
          <w:b/>
          <w:bCs/>
          <w:color w:val="000000"/>
          <w:sz w:val="24"/>
          <w:szCs w:val="24"/>
          <w:lang w:val="uk-UA" w:eastAsia="uk-UA"/>
        </w:rPr>
        <w:t xml:space="preserve">а </w:t>
      </w:r>
      <w:r w:rsidR="002B1F22" w:rsidRPr="002B1F22">
        <w:rPr>
          <w:rFonts w:ascii="Times New Roman" w:eastAsia="Times New Roman" w:hAnsi="Times New Roman" w:cs="Times New Roman"/>
          <w:b/>
          <w:bCs/>
          <w:color w:val="000000"/>
          <w:sz w:val="24"/>
          <w:szCs w:val="24"/>
          <w:lang w:val="uk-UA" w:eastAsia="uk-UA"/>
        </w:rPr>
        <w:t xml:space="preserve">ВМТП </w:t>
      </w:r>
      <w:proofErr w:type="spellStart"/>
      <w:r>
        <w:rPr>
          <w:rFonts w:ascii="Times New Roman" w:eastAsia="Times New Roman" w:hAnsi="Times New Roman" w:cs="Times New Roman"/>
          <w:b/>
          <w:bCs/>
          <w:color w:val="000000"/>
          <w:sz w:val="24"/>
          <w:szCs w:val="24"/>
          <w:lang w:val="uk-UA" w:eastAsia="uk-UA"/>
        </w:rPr>
        <w:t>Шеметило</w:t>
      </w:r>
      <w:proofErr w:type="spellEnd"/>
      <w:r>
        <w:rPr>
          <w:rFonts w:ascii="Times New Roman" w:eastAsia="Times New Roman" w:hAnsi="Times New Roman" w:cs="Times New Roman"/>
          <w:b/>
          <w:bCs/>
          <w:color w:val="000000"/>
          <w:sz w:val="24"/>
          <w:szCs w:val="24"/>
          <w:lang w:val="uk-UA" w:eastAsia="uk-UA"/>
        </w:rPr>
        <w:t xml:space="preserve"> К.В.</w:t>
      </w:r>
    </w:p>
    <w:p w14:paraId="7D652A3B"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2D12191D"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2A5A34CB"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61A81F9E"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09D1E25E"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53E5EE30"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36EF9090"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1F89B816"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0167DA52"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136C09F1"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26F20CF1" w14:textId="77777777" w:rsidR="005012FD" w:rsidRPr="005012FD" w:rsidRDefault="005012FD" w:rsidP="005012FD">
      <w:pPr>
        <w:pStyle w:val="docdata"/>
        <w:widowControl w:val="0"/>
        <w:spacing w:before="0" w:beforeAutospacing="0" w:after="0" w:afterAutospacing="0" w:line="360" w:lineRule="auto"/>
        <w:ind w:right="113"/>
        <w:jc w:val="both"/>
        <w:rPr>
          <w:lang w:val="uk-UA"/>
        </w:rPr>
      </w:pPr>
      <w:r w:rsidRPr="005012FD">
        <w:rPr>
          <w:b/>
          <w:bCs/>
          <w:i/>
          <w:iCs/>
          <w:color w:val="000000"/>
          <w:sz w:val="28"/>
          <w:szCs w:val="28"/>
          <w:lang w:val="uk-UA"/>
        </w:rPr>
        <w:lastRenderedPageBreak/>
        <w:t>Обґрунтування технічних та я</w:t>
      </w:r>
      <w:bookmarkStart w:id="0" w:name="_GoBack"/>
      <w:bookmarkEnd w:id="0"/>
      <w:r w:rsidRPr="005012FD">
        <w:rPr>
          <w:b/>
          <w:bCs/>
          <w:i/>
          <w:iCs/>
          <w:color w:val="000000"/>
          <w:sz w:val="28"/>
          <w:szCs w:val="28"/>
          <w:lang w:val="uk-UA"/>
        </w:rPr>
        <w:t>кісних характеристик предмета закупівлі, очікуваної вартості предмета закупівлі:</w:t>
      </w:r>
      <w:r w:rsidRPr="005012FD">
        <w:rPr>
          <w:b/>
          <w:bCs/>
          <w:color w:val="000000"/>
          <w:sz w:val="28"/>
          <w:szCs w:val="28"/>
          <w:lang w:val="uk-UA"/>
        </w:rPr>
        <w:t xml:space="preserve"> Код ДК 021:2015 44110000-4 Конструкційні матеріали (Вироби теплоізоляційні легковагові)</w:t>
      </w:r>
      <w:r>
        <w:rPr>
          <w:b/>
          <w:bCs/>
          <w:color w:val="000000"/>
          <w:sz w:val="28"/>
          <w:szCs w:val="28"/>
        </w:rPr>
        <w:t> </w:t>
      </w:r>
      <w:r w:rsidRPr="005012FD">
        <w:rPr>
          <w:color w:val="000000"/>
          <w:sz w:val="28"/>
          <w:szCs w:val="28"/>
          <w:lang w:val="uk-UA"/>
        </w:rPr>
        <w:t>ПАТ «</w:t>
      </w:r>
      <w:proofErr w:type="spellStart"/>
      <w:r w:rsidRPr="005012FD">
        <w:rPr>
          <w:color w:val="000000"/>
          <w:sz w:val="28"/>
          <w:szCs w:val="28"/>
          <w:lang w:val="uk-UA"/>
        </w:rPr>
        <w:t>Центренерго</w:t>
      </w:r>
      <w:proofErr w:type="spellEnd"/>
      <w:r w:rsidRPr="005012FD">
        <w:rPr>
          <w:color w:val="000000"/>
          <w:sz w:val="28"/>
          <w:szCs w:val="28"/>
          <w:lang w:val="uk-UA"/>
        </w:rPr>
        <w:t>» оголошено відкриті торги з публікацією англійською мовою на закупівлю: Код ДК 021:2015</w:t>
      </w:r>
      <w:r>
        <w:rPr>
          <w:b/>
          <w:bCs/>
          <w:color w:val="000000"/>
          <w:sz w:val="28"/>
          <w:szCs w:val="28"/>
        </w:rPr>
        <w:t> </w:t>
      </w:r>
      <w:r w:rsidRPr="005012FD">
        <w:rPr>
          <w:b/>
          <w:bCs/>
          <w:color w:val="000000"/>
          <w:sz w:val="28"/>
          <w:szCs w:val="28"/>
          <w:lang w:val="uk-UA"/>
        </w:rPr>
        <w:t>44110000-4 Конструкційні матеріали (Вироби теплоізоляційні легковагові).</w:t>
      </w:r>
    </w:p>
    <w:p w14:paraId="2EE74A66" w14:textId="77777777" w:rsidR="005012FD" w:rsidRDefault="005012FD" w:rsidP="005012FD">
      <w:pPr>
        <w:pStyle w:val="a4"/>
        <w:spacing w:before="0" w:beforeAutospacing="0" w:after="120" w:afterAutospacing="0" w:line="360" w:lineRule="auto"/>
        <w:ind w:firstLine="709"/>
        <w:jc w:val="both"/>
      </w:pPr>
      <w:proofErr w:type="spellStart"/>
      <w:r>
        <w:rPr>
          <w:color w:val="000000"/>
          <w:sz w:val="28"/>
          <w:szCs w:val="28"/>
        </w:rPr>
        <w:t>Посилання</w:t>
      </w:r>
      <w:proofErr w:type="spellEnd"/>
      <w:r>
        <w:rPr>
          <w:color w:val="000000"/>
          <w:sz w:val="28"/>
          <w:szCs w:val="28"/>
        </w:rPr>
        <w:t xml:space="preserve"> на процедуру </w:t>
      </w:r>
      <w:proofErr w:type="spellStart"/>
      <w:r>
        <w:rPr>
          <w:color w:val="000000"/>
          <w:sz w:val="28"/>
          <w:szCs w:val="28"/>
        </w:rPr>
        <w:t>закупівлі</w:t>
      </w:r>
      <w:proofErr w:type="spellEnd"/>
      <w:r>
        <w:rPr>
          <w:color w:val="000000"/>
          <w:sz w:val="28"/>
          <w:szCs w:val="28"/>
        </w:rPr>
        <w:t xml:space="preserve"> в </w:t>
      </w:r>
      <w:proofErr w:type="spellStart"/>
      <w:r>
        <w:rPr>
          <w:color w:val="000000"/>
          <w:sz w:val="28"/>
          <w:szCs w:val="28"/>
        </w:rPr>
        <w:t>електронній</w:t>
      </w:r>
      <w:proofErr w:type="spellEnd"/>
      <w:r>
        <w:rPr>
          <w:color w:val="000000"/>
          <w:sz w:val="28"/>
          <w:szCs w:val="28"/>
        </w:rPr>
        <w:t xml:space="preserve"> </w:t>
      </w:r>
      <w:proofErr w:type="spellStart"/>
      <w:r>
        <w:rPr>
          <w:color w:val="000000"/>
          <w:sz w:val="28"/>
          <w:szCs w:val="28"/>
        </w:rPr>
        <w:t>системі</w:t>
      </w:r>
      <w:proofErr w:type="spellEnd"/>
      <w:r>
        <w:rPr>
          <w:color w:val="000000"/>
          <w:sz w:val="28"/>
          <w:szCs w:val="28"/>
        </w:rPr>
        <w:t xml:space="preserve"> </w:t>
      </w:r>
      <w:proofErr w:type="spellStart"/>
      <w:r>
        <w:rPr>
          <w:color w:val="000000"/>
          <w:sz w:val="28"/>
          <w:szCs w:val="28"/>
        </w:rPr>
        <w:t>закупівель</w:t>
      </w:r>
      <w:proofErr w:type="spellEnd"/>
    </w:p>
    <w:p w14:paraId="7A1E0484" w14:textId="77777777" w:rsidR="005012FD" w:rsidRDefault="005012FD" w:rsidP="005012FD">
      <w:pPr>
        <w:pStyle w:val="a4"/>
        <w:spacing w:before="0" w:beforeAutospacing="0" w:after="160" w:afterAutospacing="0" w:line="360" w:lineRule="auto"/>
        <w:ind w:firstLine="708"/>
        <w:jc w:val="center"/>
      </w:pPr>
      <w:hyperlink r:id="rId5" w:tooltip="" w:history="1">
        <w:r>
          <w:rPr>
            <w:rStyle w:val="a3"/>
            <w:color w:val="0563C1"/>
            <w:sz w:val="28"/>
            <w:szCs w:val="28"/>
          </w:rPr>
          <w:t>https://prozorro.gov.ua/tender/UA-2022-06-28-003355-a</w:t>
        </w:r>
      </w:hyperlink>
    </w:p>
    <w:p w14:paraId="6CA03782" w14:textId="77777777" w:rsidR="005012FD" w:rsidRDefault="005012FD" w:rsidP="005012FD">
      <w:pPr>
        <w:pStyle w:val="a4"/>
        <w:spacing w:before="0" w:beforeAutospacing="0" w:after="160" w:afterAutospacing="0" w:line="360" w:lineRule="auto"/>
        <w:ind w:firstLine="708"/>
        <w:jc w:val="both"/>
      </w:pPr>
      <w:proofErr w:type="spellStart"/>
      <w:r>
        <w:rPr>
          <w:color w:val="000000"/>
          <w:sz w:val="28"/>
          <w:szCs w:val="28"/>
        </w:rPr>
        <w:t>Технічні</w:t>
      </w:r>
      <w:proofErr w:type="spellEnd"/>
      <w:r>
        <w:rPr>
          <w:color w:val="000000"/>
          <w:sz w:val="28"/>
          <w:szCs w:val="28"/>
        </w:rPr>
        <w:t xml:space="preserve"> та </w:t>
      </w:r>
      <w:proofErr w:type="spellStart"/>
      <w:r>
        <w:rPr>
          <w:color w:val="000000"/>
          <w:sz w:val="28"/>
          <w:szCs w:val="28"/>
        </w:rPr>
        <w:t>якісні</w:t>
      </w:r>
      <w:proofErr w:type="spellEnd"/>
      <w:r>
        <w:rPr>
          <w:color w:val="000000"/>
          <w:sz w:val="28"/>
          <w:szCs w:val="28"/>
        </w:rPr>
        <w:t xml:space="preserve"> характеристики предмета </w:t>
      </w:r>
      <w:proofErr w:type="spellStart"/>
      <w:r>
        <w:rPr>
          <w:color w:val="000000"/>
          <w:sz w:val="28"/>
          <w:szCs w:val="28"/>
        </w:rPr>
        <w:t>закупівлі</w:t>
      </w:r>
      <w:proofErr w:type="spellEnd"/>
      <w:r>
        <w:rPr>
          <w:color w:val="000000"/>
          <w:sz w:val="28"/>
          <w:szCs w:val="28"/>
        </w:rPr>
        <w:t xml:space="preserve"> </w:t>
      </w:r>
      <w:proofErr w:type="spellStart"/>
      <w:r>
        <w:rPr>
          <w:color w:val="000000"/>
          <w:sz w:val="28"/>
          <w:szCs w:val="28"/>
        </w:rPr>
        <w:t>визначені</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потреб </w:t>
      </w:r>
      <w:proofErr w:type="spellStart"/>
      <w:r>
        <w:rPr>
          <w:color w:val="000000"/>
          <w:sz w:val="28"/>
          <w:szCs w:val="28"/>
        </w:rPr>
        <w:t>Замовника</w:t>
      </w:r>
      <w:proofErr w:type="spellEnd"/>
      <w:r>
        <w:rPr>
          <w:color w:val="000000"/>
          <w:sz w:val="28"/>
          <w:szCs w:val="28"/>
        </w:rPr>
        <w:t xml:space="preserve"> з метою </w:t>
      </w:r>
      <w:proofErr w:type="spellStart"/>
      <w:r>
        <w:rPr>
          <w:color w:val="000000"/>
          <w:sz w:val="28"/>
          <w:szCs w:val="28"/>
        </w:rPr>
        <w:t>забезпечення</w:t>
      </w:r>
      <w:proofErr w:type="spellEnd"/>
      <w:r>
        <w:rPr>
          <w:color w:val="000000"/>
          <w:sz w:val="28"/>
          <w:szCs w:val="28"/>
        </w:rPr>
        <w:t xml:space="preserve"> </w:t>
      </w:r>
      <w:proofErr w:type="spellStart"/>
      <w:r>
        <w:rPr>
          <w:color w:val="000000"/>
          <w:sz w:val="28"/>
          <w:szCs w:val="28"/>
        </w:rPr>
        <w:t>виконання</w:t>
      </w:r>
      <w:proofErr w:type="spellEnd"/>
      <w:r>
        <w:rPr>
          <w:color w:val="000000"/>
          <w:sz w:val="28"/>
          <w:szCs w:val="28"/>
        </w:rPr>
        <w:t xml:space="preserve"> планово-</w:t>
      </w:r>
      <w:proofErr w:type="spellStart"/>
      <w:r>
        <w:rPr>
          <w:color w:val="000000"/>
          <w:sz w:val="28"/>
          <w:szCs w:val="28"/>
        </w:rPr>
        <w:t>попереджувальних</w:t>
      </w:r>
      <w:proofErr w:type="spellEnd"/>
      <w:r>
        <w:rPr>
          <w:color w:val="000000"/>
          <w:sz w:val="28"/>
          <w:szCs w:val="28"/>
        </w:rPr>
        <w:t xml:space="preserve"> </w:t>
      </w:r>
      <w:proofErr w:type="spellStart"/>
      <w:r>
        <w:rPr>
          <w:color w:val="000000"/>
          <w:sz w:val="28"/>
          <w:szCs w:val="28"/>
        </w:rPr>
        <w:t>ремонтів</w:t>
      </w:r>
      <w:proofErr w:type="spellEnd"/>
      <w:r>
        <w:rPr>
          <w:color w:val="000000"/>
          <w:sz w:val="28"/>
          <w:szCs w:val="28"/>
        </w:rPr>
        <w:t xml:space="preserve"> </w:t>
      </w:r>
      <w:proofErr w:type="spellStart"/>
      <w:r>
        <w:rPr>
          <w:color w:val="000000"/>
          <w:sz w:val="28"/>
          <w:szCs w:val="28"/>
        </w:rPr>
        <w:t>обладнання</w:t>
      </w:r>
      <w:proofErr w:type="spellEnd"/>
      <w:r>
        <w:rPr>
          <w:color w:val="000000"/>
          <w:sz w:val="28"/>
          <w:szCs w:val="28"/>
        </w:rPr>
        <w:t>.</w:t>
      </w:r>
    </w:p>
    <w:p w14:paraId="597E644C" w14:textId="77777777" w:rsidR="005012FD" w:rsidRDefault="005012FD" w:rsidP="005012FD">
      <w:pPr>
        <w:pStyle w:val="a4"/>
        <w:spacing w:before="0" w:beforeAutospacing="0" w:after="160" w:afterAutospacing="0" w:line="360" w:lineRule="auto"/>
        <w:jc w:val="both"/>
      </w:pPr>
      <w:r>
        <w:rPr>
          <w:color w:val="000000"/>
          <w:sz w:val="28"/>
          <w:szCs w:val="28"/>
        </w:rPr>
        <w:t xml:space="preserve">       </w:t>
      </w:r>
      <w:proofErr w:type="spellStart"/>
      <w:r>
        <w:rPr>
          <w:color w:val="000000"/>
          <w:sz w:val="28"/>
          <w:szCs w:val="28"/>
        </w:rPr>
        <w:t>Очікувана</w:t>
      </w:r>
      <w:proofErr w:type="spellEnd"/>
      <w:r>
        <w:rPr>
          <w:color w:val="000000"/>
          <w:sz w:val="28"/>
          <w:szCs w:val="28"/>
        </w:rPr>
        <w:t xml:space="preserve"> </w:t>
      </w:r>
      <w:proofErr w:type="spellStart"/>
      <w:r>
        <w:rPr>
          <w:color w:val="000000"/>
          <w:sz w:val="28"/>
          <w:szCs w:val="28"/>
        </w:rPr>
        <w:t>вартість</w:t>
      </w:r>
      <w:proofErr w:type="spellEnd"/>
      <w:r>
        <w:rPr>
          <w:color w:val="000000"/>
          <w:sz w:val="28"/>
          <w:szCs w:val="28"/>
        </w:rPr>
        <w:t xml:space="preserve"> предмета </w:t>
      </w:r>
      <w:proofErr w:type="spellStart"/>
      <w:r>
        <w:rPr>
          <w:color w:val="000000"/>
          <w:sz w:val="28"/>
          <w:szCs w:val="28"/>
        </w:rPr>
        <w:t>закупівлі</w:t>
      </w:r>
      <w:proofErr w:type="spellEnd"/>
      <w:r>
        <w:rPr>
          <w:color w:val="000000"/>
          <w:sz w:val="28"/>
          <w:szCs w:val="28"/>
        </w:rPr>
        <w:t xml:space="preserve"> </w:t>
      </w:r>
      <w:proofErr w:type="spellStart"/>
      <w:r>
        <w:rPr>
          <w:color w:val="000000"/>
          <w:sz w:val="28"/>
          <w:szCs w:val="28"/>
        </w:rPr>
        <w:t>визначена</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положень</w:t>
      </w:r>
      <w:proofErr w:type="spellEnd"/>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публічні</w:t>
      </w:r>
      <w:proofErr w:type="spellEnd"/>
      <w:r>
        <w:rPr>
          <w:color w:val="000000"/>
          <w:sz w:val="28"/>
          <w:szCs w:val="28"/>
        </w:rPr>
        <w:t xml:space="preserve"> </w:t>
      </w:r>
      <w:proofErr w:type="spellStart"/>
      <w:r>
        <w:rPr>
          <w:color w:val="000000"/>
          <w:sz w:val="28"/>
          <w:szCs w:val="28"/>
        </w:rPr>
        <w:t>закупівлі</w:t>
      </w:r>
      <w:proofErr w:type="spellEnd"/>
      <w:r>
        <w:rPr>
          <w:color w:val="000000"/>
          <w:sz w:val="28"/>
          <w:szCs w:val="28"/>
        </w:rPr>
        <w:t xml:space="preserve">» методом </w:t>
      </w:r>
      <w:proofErr w:type="spellStart"/>
      <w:r>
        <w:rPr>
          <w:color w:val="000000"/>
          <w:sz w:val="28"/>
          <w:szCs w:val="28"/>
        </w:rPr>
        <w:t>порівняння</w:t>
      </w:r>
      <w:proofErr w:type="spellEnd"/>
      <w:r>
        <w:rPr>
          <w:color w:val="000000"/>
          <w:sz w:val="28"/>
          <w:szCs w:val="28"/>
        </w:rPr>
        <w:t xml:space="preserve"> </w:t>
      </w:r>
      <w:proofErr w:type="spellStart"/>
      <w:r>
        <w:rPr>
          <w:color w:val="000000"/>
          <w:sz w:val="28"/>
          <w:szCs w:val="28"/>
        </w:rPr>
        <w:t>ринкових</w:t>
      </w:r>
      <w:proofErr w:type="spellEnd"/>
      <w:r>
        <w:rPr>
          <w:color w:val="000000"/>
          <w:sz w:val="28"/>
          <w:szCs w:val="28"/>
        </w:rPr>
        <w:t xml:space="preserve"> </w:t>
      </w:r>
      <w:proofErr w:type="spellStart"/>
      <w:r>
        <w:rPr>
          <w:color w:val="000000"/>
          <w:sz w:val="28"/>
          <w:szCs w:val="28"/>
        </w:rPr>
        <w:t>цін</w:t>
      </w:r>
      <w:proofErr w:type="spellEnd"/>
      <w:r>
        <w:rPr>
          <w:color w:val="000000"/>
          <w:sz w:val="28"/>
          <w:szCs w:val="28"/>
        </w:rPr>
        <w:t xml:space="preserve"> та </w:t>
      </w:r>
      <w:proofErr w:type="spellStart"/>
      <w:r>
        <w:rPr>
          <w:color w:val="000000"/>
          <w:sz w:val="28"/>
          <w:szCs w:val="28"/>
        </w:rPr>
        <w:t>згідно</w:t>
      </w:r>
      <w:proofErr w:type="spellEnd"/>
      <w:r>
        <w:rPr>
          <w:color w:val="000000"/>
          <w:sz w:val="28"/>
          <w:szCs w:val="28"/>
        </w:rPr>
        <w:t xml:space="preserve"> </w:t>
      </w:r>
      <w:proofErr w:type="spellStart"/>
      <w:r>
        <w:rPr>
          <w:color w:val="000000"/>
          <w:sz w:val="28"/>
          <w:szCs w:val="28"/>
        </w:rPr>
        <w:t>примірної</w:t>
      </w:r>
      <w:proofErr w:type="spellEnd"/>
      <w:r>
        <w:rPr>
          <w:color w:val="000000"/>
          <w:sz w:val="28"/>
          <w:szCs w:val="28"/>
        </w:rPr>
        <w:t xml:space="preserve"> методики </w:t>
      </w:r>
      <w:proofErr w:type="spellStart"/>
      <w:r>
        <w:rPr>
          <w:color w:val="000000"/>
          <w:sz w:val="28"/>
          <w:szCs w:val="28"/>
        </w:rPr>
        <w:t>визначення</w:t>
      </w:r>
      <w:proofErr w:type="spellEnd"/>
      <w:r>
        <w:rPr>
          <w:color w:val="000000"/>
          <w:sz w:val="28"/>
          <w:szCs w:val="28"/>
        </w:rPr>
        <w:t xml:space="preserve"> </w:t>
      </w:r>
      <w:proofErr w:type="spellStart"/>
      <w:r>
        <w:rPr>
          <w:color w:val="000000"/>
          <w:sz w:val="28"/>
          <w:szCs w:val="28"/>
        </w:rPr>
        <w:t>очікуваної</w:t>
      </w:r>
      <w:proofErr w:type="spellEnd"/>
      <w:r>
        <w:rPr>
          <w:color w:val="000000"/>
          <w:sz w:val="28"/>
          <w:szCs w:val="28"/>
        </w:rPr>
        <w:t xml:space="preserve"> </w:t>
      </w:r>
      <w:proofErr w:type="spellStart"/>
      <w:r>
        <w:rPr>
          <w:color w:val="000000"/>
          <w:sz w:val="28"/>
          <w:szCs w:val="28"/>
        </w:rPr>
        <w:t>вартості</w:t>
      </w:r>
      <w:proofErr w:type="spellEnd"/>
      <w:r>
        <w:rPr>
          <w:color w:val="000000"/>
          <w:sz w:val="28"/>
          <w:szCs w:val="28"/>
        </w:rPr>
        <w:t xml:space="preserve"> предмета </w:t>
      </w:r>
      <w:proofErr w:type="spellStart"/>
      <w:r>
        <w:rPr>
          <w:color w:val="000000"/>
          <w:sz w:val="28"/>
          <w:szCs w:val="28"/>
        </w:rPr>
        <w:t>закупівлі</w:t>
      </w:r>
      <w:proofErr w:type="spellEnd"/>
      <w:r>
        <w:rPr>
          <w:color w:val="000000"/>
          <w:sz w:val="28"/>
          <w:szCs w:val="28"/>
        </w:rPr>
        <w:t xml:space="preserve"> </w:t>
      </w:r>
      <w:proofErr w:type="spellStart"/>
      <w:r>
        <w:rPr>
          <w:color w:val="000000"/>
          <w:sz w:val="28"/>
          <w:szCs w:val="28"/>
        </w:rPr>
        <w:t>затвердженої</w:t>
      </w:r>
      <w:proofErr w:type="spellEnd"/>
      <w:r>
        <w:rPr>
          <w:color w:val="000000"/>
          <w:sz w:val="28"/>
          <w:szCs w:val="28"/>
        </w:rPr>
        <w:t xml:space="preserve"> </w:t>
      </w:r>
      <w:proofErr w:type="spellStart"/>
      <w:r>
        <w:rPr>
          <w:color w:val="000000"/>
          <w:sz w:val="28"/>
          <w:szCs w:val="28"/>
        </w:rPr>
        <w:t>центральним</w:t>
      </w:r>
      <w:proofErr w:type="spellEnd"/>
      <w:r>
        <w:rPr>
          <w:color w:val="000000"/>
          <w:sz w:val="28"/>
          <w:szCs w:val="28"/>
        </w:rPr>
        <w:t xml:space="preserve"> органом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w:t>
      </w:r>
    </w:p>
    <w:p w14:paraId="60DA8B01" w14:textId="77777777" w:rsidR="005012FD" w:rsidRDefault="005012FD" w:rsidP="005012FD">
      <w:pPr>
        <w:pStyle w:val="a4"/>
        <w:spacing w:before="0" w:beforeAutospacing="0" w:after="160" w:afterAutospacing="0"/>
      </w:pPr>
      <w:r>
        <w:t> </w:t>
      </w:r>
    </w:p>
    <w:p w14:paraId="3B138592" w14:textId="77777777" w:rsidR="005012FD" w:rsidRDefault="005012FD" w:rsidP="005012FD">
      <w:pPr>
        <w:pStyle w:val="a4"/>
        <w:spacing w:before="0" w:beforeAutospacing="0" w:after="160" w:afterAutospacing="0"/>
      </w:pPr>
      <w:r>
        <w:t> </w:t>
      </w:r>
    </w:p>
    <w:p w14:paraId="76F81491" w14:textId="77777777" w:rsidR="005012FD" w:rsidRDefault="005012FD" w:rsidP="005012FD">
      <w:pPr>
        <w:pStyle w:val="a4"/>
        <w:spacing w:before="0" w:beforeAutospacing="0" w:after="160" w:afterAutospacing="0"/>
      </w:pPr>
      <w:r>
        <w:rPr>
          <w:b/>
          <w:bCs/>
          <w:color w:val="000000"/>
        </w:rPr>
        <w:t>Заступник начальника ВППР </w:t>
      </w:r>
      <w:proofErr w:type="spellStart"/>
      <w:r>
        <w:rPr>
          <w:b/>
          <w:bCs/>
          <w:color w:val="000000"/>
        </w:rPr>
        <w:t>Оленич</w:t>
      </w:r>
      <w:proofErr w:type="spellEnd"/>
      <w:r>
        <w:rPr>
          <w:b/>
          <w:bCs/>
          <w:color w:val="000000"/>
        </w:rPr>
        <w:t xml:space="preserve"> С.М.</w:t>
      </w:r>
    </w:p>
    <w:p w14:paraId="2639F969" w14:textId="77777777" w:rsidR="005012FD" w:rsidRDefault="005012FD" w:rsidP="005012FD">
      <w:pPr>
        <w:pStyle w:val="a4"/>
        <w:spacing w:before="0" w:beforeAutospacing="0" w:after="160" w:afterAutospacing="0"/>
      </w:pPr>
      <w:r>
        <w:rPr>
          <w:b/>
          <w:bCs/>
          <w:color w:val="000000"/>
        </w:rPr>
        <w:t xml:space="preserve">Заступник начальника ВМТП </w:t>
      </w:r>
      <w:proofErr w:type="spellStart"/>
      <w:r>
        <w:rPr>
          <w:b/>
          <w:bCs/>
          <w:color w:val="000000"/>
        </w:rPr>
        <w:t>Шеметило</w:t>
      </w:r>
      <w:proofErr w:type="spellEnd"/>
      <w:r>
        <w:rPr>
          <w:b/>
          <w:bCs/>
          <w:color w:val="000000"/>
        </w:rPr>
        <w:t xml:space="preserve"> К.В.</w:t>
      </w:r>
    </w:p>
    <w:p w14:paraId="32C62427" w14:textId="77777777" w:rsidR="005012FD" w:rsidRPr="005012FD" w:rsidRDefault="005012FD" w:rsidP="001B2159">
      <w:pPr>
        <w:rPr>
          <w:rFonts w:ascii="Times New Roman" w:eastAsia="Times New Roman" w:hAnsi="Times New Roman" w:cs="Times New Roman"/>
          <w:b/>
          <w:bCs/>
          <w:color w:val="000000"/>
          <w:sz w:val="24"/>
          <w:szCs w:val="24"/>
          <w:lang w:eastAsia="uk-UA"/>
        </w:rPr>
      </w:pPr>
    </w:p>
    <w:p w14:paraId="7665B3D5"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36B0FBC3" w14:textId="77777777" w:rsidR="005012FD" w:rsidRDefault="005012FD" w:rsidP="001B2159">
      <w:pPr>
        <w:rPr>
          <w:rFonts w:ascii="Times New Roman" w:eastAsia="Times New Roman" w:hAnsi="Times New Roman" w:cs="Times New Roman"/>
          <w:b/>
          <w:bCs/>
          <w:color w:val="000000"/>
          <w:sz w:val="24"/>
          <w:szCs w:val="24"/>
          <w:lang w:val="uk-UA" w:eastAsia="uk-UA"/>
        </w:rPr>
      </w:pPr>
    </w:p>
    <w:p w14:paraId="3EB72FFF" w14:textId="77777777" w:rsidR="005012FD" w:rsidRPr="002B1F22" w:rsidRDefault="005012FD" w:rsidP="001B2159">
      <w:pPr>
        <w:rPr>
          <w:rFonts w:ascii="Times New Roman" w:hAnsi="Times New Roman" w:cs="Times New Roman"/>
          <w:b/>
          <w:bCs/>
          <w:sz w:val="24"/>
          <w:szCs w:val="24"/>
          <w:lang w:val="uk-UA"/>
        </w:rPr>
      </w:pPr>
    </w:p>
    <w:sectPr w:rsidR="005012FD"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42"/>
    <w:rsid w:val="00005A9E"/>
    <w:rsid w:val="000147AC"/>
    <w:rsid w:val="000205D7"/>
    <w:rsid w:val="0006021B"/>
    <w:rsid w:val="000A164E"/>
    <w:rsid w:val="000F7483"/>
    <w:rsid w:val="00103142"/>
    <w:rsid w:val="0016391C"/>
    <w:rsid w:val="001B2159"/>
    <w:rsid w:val="002328C5"/>
    <w:rsid w:val="00253F46"/>
    <w:rsid w:val="002A6E80"/>
    <w:rsid w:val="002B1F22"/>
    <w:rsid w:val="00303634"/>
    <w:rsid w:val="00351881"/>
    <w:rsid w:val="00355EF1"/>
    <w:rsid w:val="00424BF7"/>
    <w:rsid w:val="005012FD"/>
    <w:rsid w:val="00541C96"/>
    <w:rsid w:val="005424E6"/>
    <w:rsid w:val="00544654"/>
    <w:rsid w:val="00592731"/>
    <w:rsid w:val="00596834"/>
    <w:rsid w:val="005B345A"/>
    <w:rsid w:val="005F4307"/>
    <w:rsid w:val="006400D2"/>
    <w:rsid w:val="00662A99"/>
    <w:rsid w:val="007112BB"/>
    <w:rsid w:val="007B1414"/>
    <w:rsid w:val="008A7C13"/>
    <w:rsid w:val="00907378"/>
    <w:rsid w:val="00936761"/>
    <w:rsid w:val="0096486F"/>
    <w:rsid w:val="00991FC2"/>
    <w:rsid w:val="009B5184"/>
    <w:rsid w:val="00A0285F"/>
    <w:rsid w:val="00A17A87"/>
    <w:rsid w:val="00B03CB5"/>
    <w:rsid w:val="00B04DD2"/>
    <w:rsid w:val="00C37447"/>
    <w:rsid w:val="00C70E3D"/>
    <w:rsid w:val="00E118BB"/>
    <w:rsid w:val="00E51598"/>
    <w:rsid w:val="00EC2239"/>
    <w:rsid w:val="00F53203"/>
    <w:rsid w:val="00FC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UnresolvedMention">
    <w:name w:val="Unresolved Mention"/>
    <w:basedOn w:val="a0"/>
    <w:uiPriority w:val="99"/>
    <w:semiHidden/>
    <w:unhideWhenUsed/>
    <w:rsid w:val="005424E6"/>
    <w:rPr>
      <w:color w:val="605E5C"/>
      <w:shd w:val="clear" w:color="auto" w:fill="E1DFDD"/>
    </w:rPr>
  </w:style>
  <w:style w:type="paragraph" w:customStyle="1" w:styleId="docdata">
    <w:name w:val="docdata"/>
    <w:aliases w:val="docy,v5,13515,baiaagaaboqcaaadjtiaaawbmgaaaaaaaaaaaaaaaaaaaaaaaaaaaaaaaaaaaaaaaaaaaaaaaaaaaaaaaaaaaaaaaaaaaaaaaaaaaaaaaaaaaaaaaaaaaaaaaaaaaaaaaaaaaaaaaaaaaaaaaaaaaaaaaaaaaaaaaaaaaaaaaaaaaaaaaaaaaaaaaaaaaaaaaaaaaaaaaaaaaaaaaaaaaaaaaaaaaaaaaaaaaaa"/>
    <w:basedOn w:val="a"/>
    <w:rsid w:val="00501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012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19582">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2-06-28-003355-a" TargetMode="External"/><Relationship Id="rId4" Type="http://schemas.openxmlformats.org/officeDocument/2006/relationships/hyperlink" Target="https://prozorro.gov.ua/tender/UA-2022-06-28-00109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Нарим</dc:creator>
  <cp:keywords/>
  <dc:description/>
  <cp:lastModifiedBy>Нарим</cp:lastModifiedBy>
  <cp:revision>2</cp:revision>
  <cp:lastPrinted>2021-03-03T07:52:00Z</cp:lastPrinted>
  <dcterms:created xsi:type="dcterms:W3CDTF">2022-06-28T12:53:00Z</dcterms:created>
  <dcterms:modified xsi:type="dcterms:W3CDTF">2022-06-28T12:53:00Z</dcterms:modified>
</cp:coreProperties>
</file>