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EF146" w14:textId="77777777" w:rsidR="00684319" w:rsidRPr="007F3EE5" w:rsidRDefault="00936761" w:rsidP="007F3EE5">
      <w:pPr>
        <w:suppressAutoHyphens/>
        <w:spacing w:line="276" w:lineRule="auto"/>
        <w:jc w:val="center"/>
        <w:rPr>
          <w:rFonts w:ascii="Times New Roman" w:hAnsi="Times New Roman" w:cs="Times New Roman"/>
          <w:b/>
          <w:bCs/>
          <w:sz w:val="28"/>
          <w:szCs w:val="28"/>
          <w:lang w:val="uk-UA"/>
        </w:rPr>
      </w:pPr>
      <w:r w:rsidRPr="007F3EE5">
        <w:rPr>
          <w:rFonts w:ascii="Times New Roman" w:hAnsi="Times New Roman" w:cs="Times New Roman"/>
          <w:b/>
          <w:bCs/>
          <w:sz w:val="28"/>
          <w:szCs w:val="28"/>
          <w:lang w:val="uk-UA"/>
        </w:rPr>
        <w:t xml:space="preserve">Обґрунтування технічних та якісних характеристик предмета закупівлі, очікуваної вартості предмета закупівлі: </w:t>
      </w:r>
    </w:p>
    <w:p w14:paraId="0C705F22" w14:textId="77777777" w:rsidR="00C7417C" w:rsidRPr="007F3EE5" w:rsidRDefault="00C7417C" w:rsidP="007F3EE5">
      <w:pPr>
        <w:suppressAutoHyphens/>
        <w:spacing w:after="0" w:line="276" w:lineRule="auto"/>
        <w:jc w:val="center"/>
        <w:rPr>
          <w:rFonts w:ascii="Times New Roman" w:hAnsi="Times New Roman" w:cs="Times New Roman"/>
          <w:b/>
          <w:bCs/>
          <w:sz w:val="28"/>
          <w:szCs w:val="28"/>
          <w:lang w:val="uk-UA"/>
        </w:rPr>
      </w:pPr>
    </w:p>
    <w:p w14:paraId="1F1129B3" w14:textId="1FDE9B61" w:rsidR="008D47EE" w:rsidRPr="007F3EE5" w:rsidRDefault="00936761" w:rsidP="001F2897">
      <w:pPr>
        <w:spacing w:after="0" w:line="276" w:lineRule="auto"/>
        <w:jc w:val="center"/>
        <w:rPr>
          <w:rFonts w:ascii="Times New Roman" w:hAnsi="Times New Roman" w:cs="Times New Roman"/>
          <w:b/>
          <w:sz w:val="28"/>
          <w:szCs w:val="28"/>
          <w:lang w:val="uk-UA"/>
        </w:rPr>
      </w:pPr>
      <w:r w:rsidRPr="007F3EE5">
        <w:rPr>
          <w:rFonts w:ascii="Times New Roman" w:hAnsi="Times New Roman" w:cs="Times New Roman"/>
          <w:b/>
          <w:bCs/>
          <w:sz w:val="28"/>
          <w:szCs w:val="28"/>
          <w:lang w:val="uk-UA"/>
        </w:rPr>
        <w:t>Код ДК 021:20</w:t>
      </w:r>
      <w:bookmarkStart w:id="0" w:name="n48"/>
      <w:bookmarkEnd w:id="0"/>
      <w:r w:rsidRPr="007F3EE5">
        <w:rPr>
          <w:rFonts w:ascii="Times New Roman" w:hAnsi="Times New Roman" w:cs="Times New Roman"/>
          <w:b/>
          <w:bCs/>
          <w:sz w:val="28"/>
          <w:szCs w:val="28"/>
          <w:lang w:val="uk-UA"/>
        </w:rPr>
        <w:t>15</w:t>
      </w:r>
      <w:r w:rsidR="00AF02D3" w:rsidRPr="007F3EE5">
        <w:rPr>
          <w:rFonts w:ascii="Times New Roman" w:hAnsi="Times New Roman" w:cs="Times New Roman"/>
          <w:b/>
          <w:bCs/>
          <w:sz w:val="28"/>
          <w:szCs w:val="28"/>
          <w:lang w:val="uk-UA"/>
        </w:rPr>
        <w:t xml:space="preserve"> </w:t>
      </w:r>
      <w:r w:rsidR="00FE66D5" w:rsidRPr="00FE66D5">
        <w:rPr>
          <w:rFonts w:ascii="Times New Roman" w:hAnsi="Times New Roman" w:cs="Times New Roman"/>
          <w:b/>
          <w:bCs/>
          <w:sz w:val="28"/>
          <w:szCs w:val="28"/>
          <w:lang w:val="uk-UA"/>
        </w:rPr>
        <w:t>42120000-6 Насоси та компресори (Запасні частини до ЖЕН, БЖН)</w:t>
      </w:r>
    </w:p>
    <w:p w14:paraId="7D8DF028" w14:textId="3EB1C174" w:rsidR="00A9632A" w:rsidRPr="00D5464A" w:rsidRDefault="00936761" w:rsidP="00D5464A">
      <w:pPr>
        <w:spacing w:line="276" w:lineRule="auto"/>
        <w:ind w:firstLine="567"/>
        <w:jc w:val="both"/>
        <w:rPr>
          <w:rFonts w:ascii="Times New Roman" w:hAnsi="Times New Roman" w:cs="Times New Roman"/>
          <w:b/>
          <w:bCs/>
          <w:sz w:val="28"/>
          <w:szCs w:val="28"/>
          <w:lang w:val="uk-UA"/>
        </w:rPr>
      </w:pPr>
      <w:r w:rsidRPr="007F3EE5">
        <w:rPr>
          <w:rFonts w:ascii="Times New Roman" w:hAnsi="Times New Roman" w:cs="Times New Roman"/>
          <w:sz w:val="28"/>
          <w:szCs w:val="28"/>
          <w:lang w:val="uk-UA"/>
        </w:rPr>
        <w:t xml:space="preserve">ПАТ «Центренерго» оголошено відкриті торги </w:t>
      </w:r>
      <w:r w:rsidR="00A9632A" w:rsidRPr="007F3EE5">
        <w:rPr>
          <w:rFonts w:ascii="Times New Roman" w:hAnsi="Times New Roman" w:cs="Times New Roman"/>
          <w:sz w:val="28"/>
          <w:szCs w:val="28"/>
          <w:lang w:val="uk-UA"/>
        </w:rPr>
        <w:t xml:space="preserve">з особливостями </w:t>
      </w:r>
      <w:r w:rsidR="00EB09A0" w:rsidRPr="007F3EE5">
        <w:rPr>
          <w:rFonts w:ascii="Times New Roman" w:eastAsia="SimSun" w:hAnsi="Times New Roman" w:cs="Times New Roman"/>
          <w:bCs/>
          <w:sz w:val="28"/>
          <w:szCs w:val="28"/>
          <w:lang w:val="uk-UA" w:eastAsia="zh-CN"/>
        </w:rPr>
        <w:t>відповідно до Закону України «Про публічні закупівлі»</w:t>
      </w:r>
      <w:r w:rsidR="00A9632A" w:rsidRPr="007F3EE5">
        <w:rPr>
          <w:rFonts w:ascii="Times New Roman" w:eastAsia="SimSun" w:hAnsi="Times New Roman" w:cs="Times New Roman"/>
          <w:bCs/>
          <w:sz w:val="28"/>
          <w:szCs w:val="28"/>
          <w:lang w:val="uk-UA" w:eastAsia="zh-CN"/>
        </w:rPr>
        <w:t xml:space="preserve"> з урахуванням</w:t>
      </w:r>
      <w:r w:rsidR="00A9632A" w:rsidRPr="007F3EE5">
        <w:rPr>
          <w:rFonts w:ascii="Times New Roman" w:eastAsia="Times New Roman" w:hAnsi="Times New Roman" w:cs="Times New Roman"/>
          <w:sz w:val="28"/>
          <w:szCs w:val="28"/>
          <w:lang w:val="uk-UA" w:eastAsia="ru-RU"/>
        </w:rPr>
        <w:t xml:space="preserve"> Постанови Кабінету Міністрів України від 12 жовтня 2022 року №1178 </w:t>
      </w:r>
      <w:r w:rsidR="00A9632A" w:rsidRPr="007F3EE5">
        <w:rPr>
          <w:rFonts w:ascii="Times New Roman" w:eastAsia="Times New Roman" w:hAnsi="Times New Roman" w:cs="Times New Roman"/>
          <w:b/>
          <w:bCs/>
          <w:sz w:val="28"/>
          <w:szCs w:val="28"/>
          <w:lang w:val="uk-UA" w:eastAsia="ru-RU"/>
        </w:rPr>
        <w:t>«</w:t>
      </w:r>
      <w:r w:rsidR="00A9632A" w:rsidRPr="007F3EE5">
        <w:rPr>
          <w:rFonts w:ascii="Times New Roman" w:eastAsia="Times New Roman" w:hAnsi="Times New Roman" w:cs="Times New Roman"/>
          <w:sz w:val="28"/>
          <w:szCs w:val="28"/>
          <w:lang w:val="uk-UA" w:eastAsia="ru-RU"/>
        </w:rPr>
        <w:t xml:space="preserve">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w:t>
      </w:r>
      <w:r w:rsidRPr="007F3EE5">
        <w:rPr>
          <w:rFonts w:ascii="Times New Roman" w:hAnsi="Times New Roman" w:cs="Times New Roman"/>
          <w:sz w:val="28"/>
          <w:szCs w:val="28"/>
          <w:lang w:val="uk-UA"/>
        </w:rPr>
        <w:t xml:space="preserve">на закупівлю: Код ДК 021:2015 </w:t>
      </w:r>
      <w:r w:rsidR="00FE66D5" w:rsidRPr="00FE66D5">
        <w:rPr>
          <w:rFonts w:ascii="Times New Roman" w:hAnsi="Times New Roman" w:cs="Times New Roman"/>
          <w:b/>
          <w:bCs/>
          <w:sz w:val="28"/>
          <w:szCs w:val="28"/>
          <w:lang w:val="uk-UA"/>
        </w:rPr>
        <w:t>42120000-6 Насоси та компресори (Запасні частини до ЖЕН, БЖН)</w:t>
      </w:r>
      <w:r w:rsidR="005B6B44" w:rsidRPr="007F3EE5">
        <w:rPr>
          <w:rFonts w:ascii="Times New Roman" w:hAnsi="Times New Roman" w:cs="Times New Roman"/>
          <w:b/>
          <w:bCs/>
          <w:sz w:val="28"/>
          <w:szCs w:val="28"/>
          <w:lang w:val="uk-UA"/>
        </w:rPr>
        <w:t>,</w:t>
      </w:r>
      <w:r w:rsidR="005B6B44" w:rsidRPr="007F3EE5">
        <w:rPr>
          <w:rFonts w:ascii="Times New Roman" w:hAnsi="Times New Roman" w:cs="Times New Roman"/>
          <w:sz w:val="28"/>
          <w:szCs w:val="28"/>
          <w:lang w:val="uk-UA"/>
        </w:rPr>
        <w:t xml:space="preserve"> </w:t>
      </w:r>
      <w:r w:rsidR="00AF53BD" w:rsidRPr="00AF53BD">
        <w:rPr>
          <w:rFonts w:ascii="Times New Roman" w:hAnsi="Times New Roman" w:cs="Times New Roman"/>
          <w:sz w:val="28"/>
          <w:szCs w:val="28"/>
          <w:lang w:val="uk-UA"/>
        </w:rPr>
        <w:t xml:space="preserve">для потреб </w:t>
      </w:r>
      <w:r w:rsidR="00FE66D5">
        <w:rPr>
          <w:rFonts w:ascii="Times New Roman" w:hAnsi="Times New Roman" w:cs="Times New Roman"/>
          <w:sz w:val="28"/>
          <w:szCs w:val="28"/>
          <w:lang w:val="uk-UA"/>
        </w:rPr>
        <w:t>Трипільської ТЕС</w:t>
      </w:r>
      <w:r w:rsidR="00AF53BD" w:rsidRPr="00AF53BD">
        <w:rPr>
          <w:rFonts w:ascii="Times New Roman" w:hAnsi="Times New Roman" w:cs="Times New Roman"/>
          <w:sz w:val="28"/>
          <w:szCs w:val="28"/>
          <w:lang w:val="uk-UA"/>
        </w:rPr>
        <w:t xml:space="preserve"> ПАТ «Центренерго»</w:t>
      </w:r>
      <w:r w:rsidR="00A9632A" w:rsidRPr="007F3EE5">
        <w:rPr>
          <w:rFonts w:ascii="Times New Roman" w:eastAsia="Times New Roman" w:hAnsi="Times New Roman" w:cs="Times New Roman"/>
          <w:b/>
          <w:bCs/>
          <w:sz w:val="28"/>
          <w:szCs w:val="28"/>
          <w:lang w:val="uk-UA" w:eastAsia="ru-RU"/>
        </w:rPr>
        <w:t>.</w:t>
      </w:r>
    </w:p>
    <w:p w14:paraId="6E6129E2" w14:textId="5A42AB62" w:rsidR="00936761" w:rsidRPr="00382574" w:rsidRDefault="00936761" w:rsidP="007F3EE5">
      <w:pPr>
        <w:spacing w:before="120" w:after="120" w:line="276" w:lineRule="auto"/>
        <w:ind w:firstLine="567"/>
        <w:jc w:val="both"/>
        <w:rPr>
          <w:rFonts w:ascii="Times New Roman" w:hAnsi="Times New Roman" w:cs="Times New Roman"/>
          <w:sz w:val="28"/>
          <w:szCs w:val="28"/>
          <w:lang w:val="uk-UA"/>
        </w:rPr>
      </w:pPr>
      <w:r w:rsidRPr="00382574">
        <w:rPr>
          <w:rFonts w:ascii="Times New Roman" w:hAnsi="Times New Roman" w:cs="Times New Roman"/>
          <w:sz w:val="28"/>
          <w:szCs w:val="28"/>
          <w:lang w:val="uk-UA"/>
        </w:rPr>
        <w:t>Посилання на процедуру закупівлі в електронній системі закупівель</w:t>
      </w:r>
      <w:r w:rsidR="00D06127" w:rsidRPr="00382574">
        <w:rPr>
          <w:rFonts w:ascii="Times New Roman" w:hAnsi="Times New Roman" w:cs="Times New Roman"/>
          <w:sz w:val="28"/>
          <w:szCs w:val="28"/>
          <w:lang w:val="uk-UA"/>
        </w:rPr>
        <w:t>:</w:t>
      </w:r>
    </w:p>
    <w:p w14:paraId="47810A12" w14:textId="69204FE2" w:rsidR="002877D6" w:rsidRPr="00606B9B" w:rsidRDefault="009E75E5" w:rsidP="00FE66D5">
      <w:pPr>
        <w:pStyle w:val="a6"/>
        <w:numPr>
          <w:ilvl w:val="0"/>
          <w:numId w:val="1"/>
        </w:numPr>
        <w:spacing w:before="120" w:after="120" w:line="276" w:lineRule="auto"/>
        <w:ind w:left="0" w:firstLine="567"/>
        <w:contextualSpacing w:val="0"/>
        <w:jc w:val="center"/>
        <w:rPr>
          <w:rFonts w:ascii="Times New Roman" w:hAnsi="Times New Roman" w:cs="Times New Roman"/>
          <w:b/>
          <w:bCs/>
          <w:sz w:val="28"/>
          <w:szCs w:val="28"/>
          <w:u w:val="single"/>
          <w:lang w:val="uk-UA"/>
        </w:rPr>
      </w:pPr>
      <w:r w:rsidRPr="00606B9B">
        <w:rPr>
          <w:rFonts w:ascii="Times New Roman" w:hAnsi="Times New Roman" w:cs="Times New Roman"/>
          <w:b/>
          <w:bCs/>
          <w:sz w:val="28"/>
          <w:szCs w:val="28"/>
          <w:u w:val="single"/>
          <w:lang w:val="en-US"/>
        </w:rPr>
        <w:t>https</w:t>
      </w:r>
      <w:r w:rsidRPr="00606B9B">
        <w:rPr>
          <w:rFonts w:ascii="Times New Roman" w:hAnsi="Times New Roman" w:cs="Times New Roman"/>
          <w:b/>
          <w:bCs/>
          <w:sz w:val="28"/>
          <w:szCs w:val="28"/>
          <w:u w:val="single"/>
          <w:lang w:val="uk-UA"/>
        </w:rPr>
        <w:t>://</w:t>
      </w:r>
      <w:proofErr w:type="spellStart"/>
      <w:r w:rsidRPr="00606B9B">
        <w:rPr>
          <w:rFonts w:ascii="Times New Roman" w:hAnsi="Times New Roman" w:cs="Times New Roman"/>
          <w:b/>
          <w:bCs/>
          <w:sz w:val="28"/>
          <w:szCs w:val="28"/>
          <w:u w:val="single"/>
          <w:lang w:val="en-US"/>
        </w:rPr>
        <w:t>prozorro</w:t>
      </w:r>
      <w:proofErr w:type="spellEnd"/>
      <w:r w:rsidRPr="00606B9B">
        <w:rPr>
          <w:rFonts w:ascii="Times New Roman" w:hAnsi="Times New Roman" w:cs="Times New Roman"/>
          <w:b/>
          <w:bCs/>
          <w:sz w:val="28"/>
          <w:szCs w:val="28"/>
          <w:u w:val="single"/>
          <w:lang w:val="uk-UA"/>
        </w:rPr>
        <w:t>.</w:t>
      </w:r>
      <w:r w:rsidRPr="00606B9B">
        <w:rPr>
          <w:rFonts w:ascii="Times New Roman" w:hAnsi="Times New Roman" w:cs="Times New Roman"/>
          <w:b/>
          <w:bCs/>
          <w:sz w:val="28"/>
          <w:szCs w:val="28"/>
          <w:u w:val="single"/>
          <w:lang w:val="en-US"/>
        </w:rPr>
        <w:t>gov</w:t>
      </w:r>
      <w:r w:rsidRPr="00606B9B">
        <w:rPr>
          <w:rFonts w:ascii="Times New Roman" w:hAnsi="Times New Roman" w:cs="Times New Roman"/>
          <w:b/>
          <w:bCs/>
          <w:sz w:val="28"/>
          <w:szCs w:val="28"/>
          <w:u w:val="single"/>
          <w:lang w:val="uk-UA"/>
        </w:rPr>
        <w:t>.</w:t>
      </w:r>
      <w:proofErr w:type="spellStart"/>
      <w:r w:rsidRPr="00606B9B">
        <w:rPr>
          <w:rFonts w:ascii="Times New Roman" w:hAnsi="Times New Roman" w:cs="Times New Roman"/>
          <w:b/>
          <w:bCs/>
          <w:sz w:val="28"/>
          <w:szCs w:val="28"/>
          <w:u w:val="single"/>
          <w:lang w:val="en-US"/>
        </w:rPr>
        <w:t>ua</w:t>
      </w:r>
      <w:proofErr w:type="spellEnd"/>
      <w:r w:rsidRPr="00606B9B">
        <w:rPr>
          <w:rFonts w:ascii="Times New Roman" w:hAnsi="Times New Roman" w:cs="Times New Roman"/>
          <w:b/>
          <w:bCs/>
          <w:sz w:val="28"/>
          <w:szCs w:val="28"/>
          <w:u w:val="single"/>
          <w:lang w:val="uk-UA"/>
        </w:rPr>
        <w:t>/</w:t>
      </w:r>
      <w:r w:rsidRPr="00606B9B">
        <w:rPr>
          <w:rFonts w:ascii="Times New Roman" w:hAnsi="Times New Roman" w:cs="Times New Roman"/>
          <w:b/>
          <w:bCs/>
          <w:sz w:val="28"/>
          <w:szCs w:val="28"/>
          <w:u w:val="single"/>
          <w:lang w:val="en-US"/>
        </w:rPr>
        <w:t>tender</w:t>
      </w:r>
      <w:r w:rsidRPr="00606B9B">
        <w:rPr>
          <w:rFonts w:ascii="Times New Roman" w:hAnsi="Times New Roman" w:cs="Times New Roman"/>
          <w:b/>
          <w:bCs/>
          <w:sz w:val="28"/>
          <w:szCs w:val="28"/>
          <w:u w:val="single"/>
          <w:lang w:val="uk-UA"/>
        </w:rPr>
        <w:t>/</w:t>
      </w:r>
      <w:r w:rsidR="00CC770A" w:rsidRPr="00CB3F5E">
        <w:rPr>
          <w:u w:val="single"/>
          <w:lang w:val="en-US"/>
        </w:rPr>
        <w:t xml:space="preserve"> </w:t>
      </w:r>
      <w:r w:rsidR="00FE66D5" w:rsidRPr="00FE66D5">
        <w:rPr>
          <w:rFonts w:ascii="Times New Roman" w:hAnsi="Times New Roman" w:cs="Times New Roman"/>
          <w:b/>
          <w:bCs/>
          <w:sz w:val="28"/>
          <w:szCs w:val="28"/>
          <w:u w:val="single"/>
          <w:lang w:val="en-US"/>
        </w:rPr>
        <w:t>UA-2026-05-22-007532-a</w:t>
      </w:r>
    </w:p>
    <w:p w14:paraId="7F68A869" w14:textId="77777777" w:rsidR="00F029D9" w:rsidRPr="000B4AD6" w:rsidRDefault="00F029D9" w:rsidP="007F3EE5">
      <w:pPr>
        <w:pStyle w:val="a6"/>
        <w:numPr>
          <w:ilvl w:val="0"/>
          <w:numId w:val="1"/>
        </w:numPr>
        <w:spacing w:line="276" w:lineRule="auto"/>
        <w:ind w:left="0" w:firstLine="567"/>
        <w:jc w:val="both"/>
        <w:rPr>
          <w:rFonts w:ascii="Times New Roman" w:hAnsi="Times New Roman" w:cs="Times New Roman"/>
          <w:sz w:val="28"/>
          <w:szCs w:val="28"/>
          <w:highlight w:val="yellow"/>
          <w:lang w:val="uk-UA"/>
        </w:rPr>
      </w:pPr>
    </w:p>
    <w:p w14:paraId="6D60A5DB" w14:textId="2FC7A4CA" w:rsidR="004C2D25"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Очікувана вартість предмету закупівлі визначена відповідно до положень Закону України «Про публічні закупівлі» методом порівняння ринкових цін та відповідно до примірної методики визначення очікуваної вартості предмета закупівлі, затвердженої центральним органом виконавчої влади.</w:t>
      </w:r>
    </w:p>
    <w:p w14:paraId="67A9976A" w14:textId="77777777" w:rsidR="0015037F" w:rsidRDefault="0015037F" w:rsidP="004C2D25">
      <w:pPr>
        <w:spacing w:after="0" w:line="276" w:lineRule="auto"/>
        <w:ind w:firstLine="567"/>
        <w:jc w:val="both"/>
        <w:rPr>
          <w:rFonts w:ascii="Times New Roman" w:hAnsi="Times New Roman" w:cs="Times New Roman"/>
          <w:sz w:val="28"/>
          <w:szCs w:val="28"/>
          <w:lang w:val="uk-UA"/>
        </w:rPr>
      </w:pPr>
    </w:p>
    <w:p w14:paraId="1C200CAD" w14:textId="1F8F98B8" w:rsidR="00D60AF4"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t>Технічні та якісні характеристики предмета закупівлі визначені відповідно до потреб Замовника</w:t>
      </w:r>
      <w:r w:rsidR="00FE66D5">
        <w:rPr>
          <w:rFonts w:ascii="Times New Roman" w:hAnsi="Times New Roman" w:cs="Times New Roman"/>
          <w:sz w:val="28"/>
          <w:szCs w:val="28"/>
          <w:lang w:val="uk-UA"/>
        </w:rPr>
        <w:t xml:space="preserve"> </w:t>
      </w:r>
      <w:r w:rsidRPr="007F3EE5">
        <w:rPr>
          <w:rFonts w:ascii="Times New Roman" w:hAnsi="Times New Roman" w:cs="Times New Roman"/>
          <w:sz w:val="28"/>
          <w:szCs w:val="28"/>
          <w:lang w:val="uk-UA"/>
        </w:rPr>
        <w:t xml:space="preserve">з </w:t>
      </w:r>
      <w:r w:rsidR="00FE66D5">
        <w:rPr>
          <w:rFonts w:ascii="Times New Roman" w:hAnsi="Times New Roman" w:cs="Times New Roman"/>
          <w:sz w:val="28"/>
          <w:szCs w:val="28"/>
          <w:lang w:val="uk-UA"/>
        </w:rPr>
        <w:t xml:space="preserve">метою забезпечення відновлення </w:t>
      </w:r>
      <w:proofErr w:type="spellStart"/>
      <w:r w:rsidR="00FE66D5">
        <w:rPr>
          <w:rFonts w:ascii="Times New Roman" w:hAnsi="Times New Roman" w:cs="Times New Roman"/>
          <w:sz w:val="28"/>
          <w:szCs w:val="28"/>
          <w:lang w:val="uk-UA"/>
        </w:rPr>
        <w:t>роботоздатності</w:t>
      </w:r>
      <w:proofErr w:type="spellEnd"/>
      <w:r w:rsidR="00FE66D5">
        <w:rPr>
          <w:rFonts w:ascii="Times New Roman" w:hAnsi="Times New Roman" w:cs="Times New Roman"/>
          <w:sz w:val="28"/>
          <w:szCs w:val="28"/>
          <w:lang w:val="uk-UA"/>
        </w:rPr>
        <w:t xml:space="preserve"> насосного обладнання Трипільської ТЕС.</w:t>
      </w:r>
    </w:p>
    <w:p w14:paraId="5B344A2B" w14:textId="1F3A56C8" w:rsidR="00B13046" w:rsidRPr="00A16CC3" w:rsidRDefault="00A16CC3" w:rsidP="004C2D25">
      <w:pPr>
        <w:spacing w:after="0" w:line="276" w:lineRule="auto"/>
        <w:ind w:firstLine="567"/>
        <w:jc w:val="both"/>
        <w:rPr>
          <w:rFonts w:ascii="Times New Roman" w:hAnsi="Times New Roman" w:cs="Times New Roman"/>
          <w:sz w:val="28"/>
          <w:szCs w:val="28"/>
          <w:lang w:val="uk-UA"/>
        </w:rPr>
      </w:pPr>
      <w:r w:rsidRPr="007F3EE5">
        <w:rPr>
          <w:rFonts w:ascii="Times New Roman" w:hAnsi="Times New Roman" w:cs="Times New Roman"/>
          <w:sz w:val="28"/>
          <w:szCs w:val="28"/>
          <w:lang w:val="uk-UA"/>
        </w:rPr>
        <w:br/>
      </w:r>
    </w:p>
    <w:sectPr w:rsidR="00B13046" w:rsidRPr="00A16CC3" w:rsidSect="00C7417C">
      <w:pgSz w:w="11906" w:h="16838"/>
      <w:pgMar w:top="851" w:right="566"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4FF64F7E"/>
    <w:multiLevelType w:val="hybridMultilevel"/>
    <w:tmpl w:val="42A03EB4"/>
    <w:lvl w:ilvl="0" w:tplc="8932B86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54205334">
    <w:abstractNumId w:val="0"/>
  </w:num>
  <w:num w:numId="2" w16cid:durableId="1672610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142"/>
    <w:rsid w:val="00005A9E"/>
    <w:rsid w:val="00007409"/>
    <w:rsid w:val="00013BAC"/>
    <w:rsid w:val="000147AC"/>
    <w:rsid w:val="000205D7"/>
    <w:rsid w:val="00025737"/>
    <w:rsid w:val="00030122"/>
    <w:rsid w:val="00042BB9"/>
    <w:rsid w:val="0006021B"/>
    <w:rsid w:val="00066690"/>
    <w:rsid w:val="000757F1"/>
    <w:rsid w:val="000847FC"/>
    <w:rsid w:val="00092186"/>
    <w:rsid w:val="000B4AD6"/>
    <w:rsid w:val="000B4F95"/>
    <w:rsid w:val="000D1E88"/>
    <w:rsid w:val="000D2D01"/>
    <w:rsid w:val="000D2E6D"/>
    <w:rsid w:val="000F1747"/>
    <w:rsid w:val="000F4C23"/>
    <w:rsid w:val="000F7483"/>
    <w:rsid w:val="00103142"/>
    <w:rsid w:val="00121729"/>
    <w:rsid w:val="0014190E"/>
    <w:rsid w:val="0015037F"/>
    <w:rsid w:val="001566DE"/>
    <w:rsid w:val="001754C6"/>
    <w:rsid w:val="00192F99"/>
    <w:rsid w:val="001A085B"/>
    <w:rsid w:val="001B2159"/>
    <w:rsid w:val="001B400C"/>
    <w:rsid w:val="001C1BF6"/>
    <w:rsid w:val="001C563C"/>
    <w:rsid w:val="001F2897"/>
    <w:rsid w:val="001F5EE6"/>
    <w:rsid w:val="00210C0B"/>
    <w:rsid w:val="002208F2"/>
    <w:rsid w:val="00222EC0"/>
    <w:rsid w:val="002356A4"/>
    <w:rsid w:val="002444F3"/>
    <w:rsid w:val="002612A6"/>
    <w:rsid w:val="002811F0"/>
    <w:rsid w:val="0028698F"/>
    <w:rsid w:val="002877D6"/>
    <w:rsid w:val="002A6E80"/>
    <w:rsid w:val="002B1F22"/>
    <w:rsid w:val="002C71D1"/>
    <w:rsid w:val="002D1C8C"/>
    <w:rsid w:val="0030715D"/>
    <w:rsid w:val="00326011"/>
    <w:rsid w:val="00343153"/>
    <w:rsid w:val="00345F4A"/>
    <w:rsid w:val="00351881"/>
    <w:rsid w:val="00355EF1"/>
    <w:rsid w:val="00357A0C"/>
    <w:rsid w:val="00382574"/>
    <w:rsid w:val="00385AF7"/>
    <w:rsid w:val="0039094D"/>
    <w:rsid w:val="00392E12"/>
    <w:rsid w:val="003D3EF8"/>
    <w:rsid w:val="004235A1"/>
    <w:rsid w:val="00424DEB"/>
    <w:rsid w:val="00436E63"/>
    <w:rsid w:val="00443949"/>
    <w:rsid w:val="00456BDA"/>
    <w:rsid w:val="0046415D"/>
    <w:rsid w:val="00474727"/>
    <w:rsid w:val="00496089"/>
    <w:rsid w:val="004A2B46"/>
    <w:rsid w:val="004B29D5"/>
    <w:rsid w:val="004B496A"/>
    <w:rsid w:val="004B6EF0"/>
    <w:rsid w:val="004C25D4"/>
    <w:rsid w:val="004C2D25"/>
    <w:rsid w:val="004C541D"/>
    <w:rsid w:val="004C5A0B"/>
    <w:rsid w:val="004E62E0"/>
    <w:rsid w:val="004F23F2"/>
    <w:rsid w:val="004F356F"/>
    <w:rsid w:val="005015ED"/>
    <w:rsid w:val="005117E0"/>
    <w:rsid w:val="00517E4C"/>
    <w:rsid w:val="005424E6"/>
    <w:rsid w:val="00547C07"/>
    <w:rsid w:val="0057428D"/>
    <w:rsid w:val="00577548"/>
    <w:rsid w:val="005874F0"/>
    <w:rsid w:val="00592731"/>
    <w:rsid w:val="005B345A"/>
    <w:rsid w:val="005B6B44"/>
    <w:rsid w:val="005B75F4"/>
    <w:rsid w:val="005C4780"/>
    <w:rsid w:val="005D4EC9"/>
    <w:rsid w:val="005F43AC"/>
    <w:rsid w:val="006023A3"/>
    <w:rsid w:val="00606B9B"/>
    <w:rsid w:val="00606C47"/>
    <w:rsid w:val="006103C7"/>
    <w:rsid w:val="006400D2"/>
    <w:rsid w:val="006439BC"/>
    <w:rsid w:val="00662A99"/>
    <w:rsid w:val="00684319"/>
    <w:rsid w:val="006A4F11"/>
    <w:rsid w:val="006D74A3"/>
    <w:rsid w:val="006E41E2"/>
    <w:rsid w:val="007065AB"/>
    <w:rsid w:val="0071336F"/>
    <w:rsid w:val="00714F4B"/>
    <w:rsid w:val="007308C9"/>
    <w:rsid w:val="007A3230"/>
    <w:rsid w:val="007A62B2"/>
    <w:rsid w:val="007B1414"/>
    <w:rsid w:val="007B4A18"/>
    <w:rsid w:val="007E01F3"/>
    <w:rsid w:val="007E42E8"/>
    <w:rsid w:val="007F3EE5"/>
    <w:rsid w:val="00827EFB"/>
    <w:rsid w:val="00836B76"/>
    <w:rsid w:val="00863B7F"/>
    <w:rsid w:val="00872735"/>
    <w:rsid w:val="008751EF"/>
    <w:rsid w:val="00875ECD"/>
    <w:rsid w:val="0088475B"/>
    <w:rsid w:val="00892188"/>
    <w:rsid w:val="00893FB8"/>
    <w:rsid w:val="00894607"/>
    <w:rsid w:val="008A7C13"/>
    <w:rsid w:val="008B371E"/>
    <w:rsid w:val="008B6119"/>
    <w:rsid w:val="008D3939"/>
    <w:rsid w:val="008D47EE"/>
    <w:rsid w:val="008E66DF"/>
    <w:rsid w:val="00916966"/>
    <w:rsid w:val="00931513"/>
    <w:rsid w:val="0093222E"/>
    <w:rsid w:val="00936761"/>
    <w:rsid w:val="00940FD6"/>
    <w:rsid w:val="00975353"/>
    <w:rsid w:val="009757B2"/>
    <w:rsid w:val="00976E50"/>
    <w:rsid w:val="00990940"/>
    <w:rsid w:val="00991FC2"/>
    <w:rsid w:val="009932A3"/>
    <w:rsid w:val="009D15DA"/>
    <w:rsid w:val="009D2F78"/>
    <w:rsid w:val="009D6B44"/>
    <w:rsid w:val="009E75E5"/>
    <w:rsid w:val="00A12670"/>
    <w:rsid w:val="00A16CC3"/>
    <w:rsid w:val="00A17A87"/>
    <w:rsid w:val="00A272D1"/>
    <w:rsid w:val="00A34D4F"/>
    <w:rsid w:val="00A4299A"/>
    <w:rsid w:val="00A442B4"/>
    <w:rsid w:val="00A744B6"/>
    <w:rsid w:val="00A84591"/>
    <w:rsid w:val="00A9632A"/>
    <w:rsid w:val="00AB309A"/>
    <w:rsid w:val="00AD5E7A"/>
    <w:rsid w:val="00AF02D3"/>
    <w:rsid w:val="00AF3B81"/>
    <w:rsid w:val="00AF53BD"/>
    <w:rsid w:val="00AF78C6"/>
    <w:rsid w:val="00B03CB5"/>
    <w:rsid w:val="00B06BB0"/>
    <w:rsid w:val="00B13046"/>
    <w:rsid w:val="00B23C41"/>
    <w:rsid w:val="00B423E5"/>
    <w:rsid w:val="00B50300"/>
    <w:rsid w:val="00B50EDB"/>
    <w:rsid w:val="00B538E4"/>
    <w:rsid w:val="00B76FF3"/>
    <w:rsid w:val="00B9025F"/>
    <w:rsid w:val="00BA18BE"/>
    <w:rsid w:val="00BA27BE"/>
    <w:rsid w:val="00BA4626"/>
    <w:rsid w:val="00BA5948"/>
    <w:rsid w:val="00BB2D24"/>
    <w:rsid w:val="00BB5B1D"/>
    <w:rsid w:val="00BC36A1"/>
    <w:rsid w:val="00BD4973"/>
    <w:rsid w:val="00BF07A0"/>
    <w:rsid w:val="00C10122"/>
    <w:rsid w:val="00C21D35"/>
    <w:rsid w:val="00C3765F"/>
    <w:rsid w:val="00C54B44"/>
    <w:rsid w:val="00C65651"/>
    <w:rsid w:val="00C70E3D"/>
    <w:rsid w:val="00C7417C"/>
    <w:rsid w:val="00C80281"/>
    <w:rsid w:val="00C8395F"/>
    <w:rsid w:val="00C844F9"/>
    <w:rsid w:val="00C87DDF"/>
    <w:rsid w:val="00CB3F5E"/>
    <w:rsid w:val="00CC44CE"/>
    <w:rsid w:val="00CC770A"/>
    <w:rsid w:val="00D00A11"/>
    <w:rsid w:val="00D01057"/>
    <w:rsid w:val="00D06127"/>
    <w:rsid w:val="00D15244"/>
    <w:rsid w:val="00D36840"/>
    <w:rsid w:val="00D511F4"/>
    <w:rsid w:val="00D5464A"/>
    <w:rsid w:val="00D60AF4"/>
    <w:rsid w:val="00D82B41"/>
    <w:rsid w:val="00DC2434"/>
    <w:rsid w:val="00DE0D11"/>
    <w:rsid w:val="00DF5B67"/>
    <w:rsid w:val="00E110D5"/>
    <w:rsid w:val="00E17298"/>
    <w:rsid w:val="00E31DA4"/>
    <w:rsid w:val="00E33469"/>
    <w:rsid w:val="00E4332A"/>
    <w:rsid w:val="00E4584F"/>
    <w:rsid w:val="00E46F02"/>
    <w:rsid w:val="00E51598"/>
    <w:rsid w:val="00E546B7"/>
    <w:rsid w:val="00E76BB7"/>
    <w:rsid w:val="00EA17E6"/>
    <w:rsid w:val="00EA4B7D"/>
    <w:rsid w:val="00EB09A0"/>
    <w:rsid w:val="00EC2239"/>
    <w:rsid w:val="00EE58C8"/>
    <w:rsid w:val="00EF582A"/>
    <w:rsid w:val="00F029D9"/>
    <w:rsid w:val="00F145FF"/>
    <w:rsid w:val="00F14B5B"/>
    <w:rsid w:val="00F35DA4"/>
    <w:rsid w:val="00F4725C"/>
    <w:rsid w:val="00F53203"/>
    <w:rsid w:val="00F543C3"/>
    <w:rsid w:val="00F56938"/>
    <w:rsid w:val="00F61280"/>
    <w:rsid w:val="00F8106F"/>
    <w:rsid w:val="00FD46A4"/>
    <w:rsid w:val="00FE6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C3FF7"/>
  <w15:docId w15:val="{4B1F54D3-970E-4A8A-8A0F-F2A98FCC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36761"/>
    <w:rPr>
      <w:color w:val="0563C1" w:themeColor="hyperlink"/>
      <w:u w:val="single"/>
    </w:rPr>
  </w:style>
  <w:style w:type="character" w:customStyle="1" w:styleId="1">
    <w:name w:val="Неразрешенное упоминание1"/>
    <w:basedOn w:val="a0"/>
    <w:uiPriority w:val="99"/>
    <w:semiHidden/>
    <w:unhideWhenUsed/>
    <w:rsid w:val="00936761"/>
    <w:rPr>
      <w:color w:val="605E5C"/>
      <w:shd w:val="clear" w:color="auto" w:fill="E1DFDD"/>
    </w:rPr>
  </w:style>
  <w:style w:type="character" w:customStyle="1" w:styleId="2">
    <w:name w:val="Неразрешенное упоминание2"/>
    <w:basedOn w:val="a0"/>
    <w:uiPriority w:val="99"/>
    <w:semiHidden/>
    <w:unhideWhenUsed/>
    <w:rsid w:val="005424E6"/>
    <w:rPr>
      <w:color w:val="605E5C"/>
      <w:shd w:val="clear" w:color="auto" w:fill="E1DFDD"/>
    </w:rPr>
  </w:style>
  <w:style w:type="character" w:styleId="a4">
    <w:name w:val="Unresolved Mention"/>
    <w:basedOn w:val="a0"/>
    <w:uiPriority w:val="99"/>
    <w:semiHidden/>
    <w:unhideWhenUsed/>
    <w:rsid w:val="00192F99"/>
    <w:rPr>
      <w:color w:val="605E5C"/>
      <w:shd w:val="clear" w:color="auto" w:fill="E1DFDD"/>
    </w:rPr>
  </w:style>
  <w:style w:type="character" w:styleId="a5">
    <w:name w:val="Strong"/>
    <w:basedOn w:val="a0"/>
    <w:uiPriority w:val="22"/>
    <w:qFormat/>
    <w:rsid w:val="00D00A11"/>
    <w:rPr>
      <w:b/>
      <w:bCs/>
    </w:rPr>
  </w:style>
  <w:style w:type="paragraph" w:styleId="a6">
    <w:name w:val="List Paragraph"/>
    <w:basedOn w:val="a"/>
    <w:uiPriority w:val="34"/>
    <w:qFormat/>
    <w:rsid w:val="00D00A11"/>
    <w:pPr>
      <w:ind w:left="720"/>
      <w:contextualSpacing/>
    </w:pPr>
  </w:style>
  <w:style w:type="paragraph" w:styleId="a7">
    <w:name w:val="Body Text"/>
    <w:basedOn w:val="a"/>
    <w:link w:val="a8"/>
    <w:uiPriority w:val="1"/>
    <w:qFormat/>
    <w:rsid w:val="00CC770A"/>
    <w:pPr>
      <w:widowControl w:val="0"/>
      <w:autoSpaceDE w:val="0"/>
      <w:autoSpaceDN w:val="0"/>
      <w:spacing w:after="0" w:line="240" w:lineRule="auto"/>
    </w:pPr>
    <w:rPr>
      <w:rFonts w:ascii="Times New Roman" w:eastAsia="Times New Roman" w:hAnsi="Times New Roman" w:cs="Times New Roman"/>
      <w:sz w:val="27"/>
      <w:szCs w:val="27"/>
      <w:lang w:val="uk-UA"/>
    </w:rPr>
  </w:style>
  <w:style w:type="character" w:customStyle="1" w:styleId="a8">
    <w:name w:val="Основний текст Знак"/>
    <w:basedOn w:val="a0"/>
    <w:link w:val="a7"/>
    <w:uiPriority w:val="1"/>
    <w:rsid w:val="00CC770A"/>
    <w:rPr>
      <w:rFonts w:ascii="Times New Roman" w:eastAsia="Times New Roman" w:hAnsi="Times New Roman" w:cs="Times New Roman"/>
      <w:sz w:val="27"/>
      <w:szCs w:val="27"/>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32791">
      <w:bodyDiv w:val="1"/>
      <w:marLeft w:val="0"/>
      <w:marRight w:val="0"/>
      <w:marTop w:val="0"/>
      <w:marBottom w:val="0"/>
      <w:divBdr>
        <w:top w:val="none" w:sz="0" w:space="0" w:color="auto"/>
        <w:left w:val="none" w:sz="0" w:space="0" w:color="auto"/>
        <w:bottom w:val="none" w:sz="0" w:space="0" w:color="auto"/>
        <w:right w:val="none" w:sz="0" w:space="0" w:color="auto"/>
      </w:divBdr>
    </w:div>
    <w:div w:id="211786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FE4FB8-3058-434D-A38A-584F8DDAA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158</Words>
  <Characters>1226</Characters>
  <Application>Microsoft Office Word</Application>
  <DocSecurity>0</DocSecurity>
  <Lines>153</Lines>
  <Paragraphs>65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Дронь Олена</dc:creator>
  <cp:keywords/>
  <dc:description/>
  <cp:lastModifiedBy>Єгорова Оксана</cp:lastModifiedBy>
  <cp:revision>2</cp:revision>
  <cp:lastPrinted>2026-05-01T07:23:00Z</cp:lastPrinted>
  <dcterms:created xsi:type="dcterms:W3CDTF">2026-05-22T11:03:00Z</dcterms:created>
  <dcterms:modified xsi:type="dcterms:W3CDTF">2026-05-22T11:03:00Z</dcterms:modified>
</cp:coreProperties>
</file>