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DA33A"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8"/>
          <w:szCs w:val="28"/>
        </w:rPr>
      </w:pPr>
      <w:bookmarkStart w:id="0" w:name="_GoBack"/>
      <w:bookmarkEnd w:id="0"/>
      <w:r>
        <w:rPr>
          <w:rFonts w:ascii="Times New Roman CYR" w:hAnsi="Times New Roman CYR" w:cs="Times New Roman CYR"/>
          <w:b/>
          <w:bCs/>
          <w:sz w:val="28"/>
          <w:szCs w:val="28"/>
        </w:rPr>
        <w:t>Титульний аркуш Повідомлення (Повідомлення про інформацію)</w:t>
      </w:r>
    </w:p>
    <w:p w14:paraId="39DBD278" w14:textId="77777777" w:rsidR="00C80469" w:rsidRDefault="00C80469">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00"/>
      </w:tblGrid>
      <w:tr w:rsidR="00C80469" w14:paraId="6E293BA6" w14:textId="77777777">
        <w:trPr>
          <w:trHeight w:val="300"/>
        </w:trPr>
        <w:tc>
          <w:tcPr>
            <w:tcW w:w="4000" w:type="dxa"/>
            <w:tcBorders>
              <w:top w:val="nil"/>
              <w:left w:val="nil"/>
              <w:bottom w:val="single" w:sz="6" w:space="0" w:color="auto"/>
              <w:right w:val="nil"/>
            </w:tcBorders>
            <w:vAlign w:val="bottom"/>
          </w:tcPr>
          <w:p w14:paraId="41261CBC" w14:textId="77777777" w:rsidR="00C80469" w:rsidRDefault="002336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20.12.2019</w:t>
            </w:r>
          </w:p>
        </w:tc>
      </w:tr>
      <w:tr w:rsidR="00C80469" w14:paraId="0A3C498C" w14:textId="77777777">
        <w:trPr>
          <w:trHeight w:val="300"/>
        </w:trPr>
        <w:tc>
          <w:tcPr>
            <w:tcW w:w="4000" w:type="dxa"/>
            <w:tcBorders>
              <w:top w:val="nil"/>
              <w:left w:val="nil"/>
              <w:bottom w:val="nil"/>
              <w:right w:val="nil"/>
            </w:tcBorders>
            <w:vAlign w:val="bottom"/>
          </w:tcPr>
          <w:p w14:paraId="3EE249F6" w14:textId="77777777" w:rsidR="00C80469" w:rsidRDefault="0023365F">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(дата реєстрації емітентом електронного документа)</w:t>
            </w:r>
          </w:p>
        </w:tc>
      </w:tr>
      <w:tr w:rsidR="00C80469" w14:paraId="79139406" w14:textId="77777777">
        <w:trPr>
          <w:trHeight w:val="300"/>
        </w:trPr>
        <w:tc>
          <w:tcPr>
            <w:tcW w:w="4000" w:type="dxa"/>
            <w:tcBorders>
              <w:top w:val="nil"/>
              <w:left w:val="nil"/>
              <w:bottom w:val="single" w:sz="6" w:space="0" w:color="auto"/>
              <w:right w:val="nil"/>
            </w:tcBorders>
            <w:vAlign w:val="bottom"/>
          </w:tcPr>
          <w:p w14:paraId="45DE37E8" w14:textId="77777777" w:rsidR="00C80469" w:rsidRDefault="002336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23</w:t>
            </w:r>
          </w:p>
        </w:tc>
      </w:tr>
      <w:tr w:rsidR="00C80469" w14:paraId="6CB088CC" w14:textId="77777777">
        <w:trPr>
          <w:trHeight w:val="300"/>
        </w:trPr>
        <w:tc>
          <w:tcPr>
            <w:tcW w:w="4000" w:type="dxa"/>
            <w:tcBorders>
              <w:top w:val="nil"/>
              <w:left w:val="nil"/>
              <w:bottom w:val="nil"/>
              <w:right w:val="nil"/>
            </w:tcBorders>
            <w:vAlign w:val="bottom"/>
          </w:tcPr>
          <w:p w14:paraId="7F2294B9" w14:textId="77777777" w:rsidR="00C80469" w:rsidRDefault="0023365F">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14:paraId="4B7CE33C" w14:textId="77777777" w:rsidR="00C80469" w:rsidRDefault="00C80469">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080"/>
      </w:tblGrid>
      <w:tr w:rsidR="00C80469" w14:paraId="04BD9F3D" w14:textId="77777777">
        <w:trPr>
          <w:trHeight w:val="300"/>
        </w:trPr>
        <w:tc>
          <w:tcPr>
            <w:tcW w:w="10080" w:type="dxa"/>
            <w:tcBorders>
              <w:top w:val="nil"/>
              <w:left w:val="nil"/>
              <w:bottom w:val="nil"/>
              <w:right w:val="nil"/>
            </w:tcBorders>
            <w:vAlign w:val="bottom"/>
          </w:tcPr>
          <w:p w14:paraId="112648A5" w14:textId="77777777" w:rsidR="00C80469" w:rsidRDefault="002336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w:t>
            </w:r>
          </w:p>
        </w:tc>
      </w:tr>
    </w:tbl>
    <w:p w14:paraId="79928A99" w14:textId="77777777" w:rsidR="00C80469" w:rsidRDefault="00C80469">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140"/>
        <w:gridCol w:w="236"/>
        <w:gridCol w:w="1354"/>
        <w:gridCol w:w="236"/>
        <w:gridCol w:w="4154"/>
      </w:tblGrid>
      <w:tr w:rsidR="00C80469" w14:paraId="001EF11D" w14:textId="77777777">
        <w:trPr>
          <w:trHeight w:val="200"/>
        </w:trPr>
        <w:tc>
          <w:tcPr>
            <w:tcW w:w="4140" w:type="dxa"/>
            <w:tcBorders>
              <w:top w:val="nil"/>
              <w:left w:val="nil"/>
              <w:bottom w:val="single" w:sz="6" w:space="0" w:color="auto"/>
              <w:right w:val="nil"/>
            </w:tcBorders>
            <w:vAlign w:val="bottom"/>
          </w:tcPr>
          <w:p w14:paraId="05DC0C91"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Член дирекції (Директор)</w:t>
            </w:r>
          </w:p>
        </w:tc>
        <w:tc>
          <w:tcPr>
            <w:tcW w:w="216" w:type="dxa"/>
            <w:tcBorders>
              <w:top w:val="nil"/>
              <w:left w:val="nil"/>
              <w:bottom w:val="nil"/>
              <w:right w:val="nil"/>
            </w:tcBorders>
          </w:tcPr>
          <w:p w14:paraId="65DAC940" w14:textId="77777777" w:rsidR="00C80469" w:rsidRDefault="00C8046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354" w:type="dxa"/>
            <w:tcBorders>
              <w:top w:val="nil"/>
              <w:left w:val="nil"/>
              <w:bottom w:val="single" w:sz="6" w:space="0" w:color="auto"/>
              <w:right w:val="nil"/>
            </w:tcBorders>
            <w:vAlign w:val="bottom"/>
          </w:tcPr>
          <w:p w14:paraId="15678D65" w14:textId="77777777" w:rsidR="00C80469" w:rsidRDefault="00C8046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14:paraId="40A819CF" w14:textId="77777777" w:rsidR="00C80469" w:rsidRDefault="00C8046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154" w:type="dxa"/>
            <w:tcBorders>
              <w:top w:val="nil"/>
              <w:left w:val="nil"/>
              <w:bottom w:val="single" w:sz="6" w:space="0" w:color="auto"/>
              <w:right w:val="nil"/>
            </w:tcBorders>
            <w:vAlign w:val="bottom"/>
          </w:tcPr>
          <w:p w14:paraId="0BF2E3EF"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Громко Я.А.</w:t>
            </w:r>
          </w:p>
        </w:tc>
      </w:tr>
      <w:tr w:rsidR="00C80469" w14:paraId="5C3F34D7" w14:textId="77777777">
        <w:trPr>
          <w:trHeight w:val="200"/>
        </w:trPr>
        <w:tc>
          <w:tcPr>
            <w:tcW w:w="4140" w:type="dxa"/>
            <w:tcBorders>
              <w:top w:val="nil"/>
              <w:left w:val="nil"/>
              <w:bottom w:val="nil"/>
              <w:right w:val="nil"/>
            </w:tcBorders>
          </w:tcPr>
          <w:p w14:paraId="3E149C3C"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6" w:type="dxa"/>
            <w:tcBorders>
              <w:top w:val="nil"/>
              <w:left w:val="nil"/>
              <w:bottom w:val="nil"/>
              <w:right w:val="nil"/>
            </w:tcBorders>
          </w:tcPr>
          <w:p w14:paraId="37BA7434" w14:textId="77777777" w:rsidR="00C80469" w:rsidRDefault="00C80469">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354" w:type="dxa"/>
            <w:tcBorders>
              <w:top w:val="nil"/>
              <w:left w:val="nil"/>
              <w:bottom w:val="nil"/>
              <w:right w:val="nil"/>
            </w:tcBorders>
          </w:tcPr>
          <w:p w14:paraId="0708BEEB"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(підпис)</w:t>
            </w:r>
          </w:p>
        </w:tc>
        <w:tc>
          <w:tcPr>
            <w:tcW w:w="216" w:type="dxa"/>
            <w:tcBorders>
              <w:top w:val="nil"/>
              <w:left w:val="nil"/>
              <w:bottom w:val="nil"/>
              <w:right w:val="nil"/>
            </w:tcBorders>
          </w:tcPr>
          <w:p w14:paraId="7590F08B" w14:textId="77777777" w:rsidR="00C80469" w:rsidRDefault="00C80469">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4154" w:type="dxa"/>
            <w:tcBorders>
              <w:top w:val="nil"/>
              <w:left w:val="nil"/>
              <w:bottom w:val="nil"/>
              <w:right w:val="nil"/>
            </w:tcBorders>
          </w:tcPr>
          <w:p w14:paraId="54690705"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w:t>
            </w:r>
          </w:p>
        </w:tc>
      </w:tr>
    </w:tbl>
    <w:p w14:paraId="7FDAF6C4" w14:textId="77777777" w:rsidR="00C80469" w:rsidRDefault="00C80469">
      <w:pPr>
        <w:widowControl w:val="0"/>
        <w:autoSpaceDE w:val="0"/>
        <w:autoSpaceDN w:val="0"/>
        <w:adjustRightInd w:val="0"/>
        <w:spacing w:after="0" w:line="240" w:lineRule="auto"/>
        <w:rPr>
          <w:rFonts w:ascii="Times New Roman CYR" w:hAnsi="Times New Roman CYR" w:cs="Times New Roman CYR"/>
          <w:sz w:val="20"/>
          <w:szCs w:val="20"/>
        </w:rPr>
      </w:pPr>
    </w:p>
    <w:p w14:paraId="0E39B52B" w14:textId="77777777" w:rsidR="00C80469" w:rsidRDefault="00C80469">
      <w:pPr>
        <w:widowControl w:val="0"/>
        <w:autoSpaceDE w:val="0"/>
        <w:autoSpaceDN w:val="0"/>
        <w:adjustRightInd w:val="0"/>
        <w:spacing w:after="0" w:line="240" w:lineRule="auto"/>
        <w:rPr>
          <w:rFonts w:ascii="Times New Roman CYR" w:hAnsi="Times New Roman CYR" w:cs="Times New Roman CYR"/>
          <w:sz w:val="20"/>
          <w:szCs w:val="20"/>
        </w:rPr>
      </w:pPr>
    </w:p>
    <w:p w14:paraId="56E7DEC1" w14:textId="77777777" w:rsidR="00C80469" w:rsidRDefault="00C80469">
      <w:pPr>
        <w:widowControl w:val="0"/>
        <w:autoSpaceDE w:val="0"/>
        <w:autoSpaceDN w:val="0"/>
        <w:adjustRightInd w:val="0"/>
        <w:spacing w:after="0" w:line="240" w:lineRule="auto"/>
        <w:rPr>
          <w:rFonts w:ascii="Times New Roman CYR" w:hAnsi="Times New Roman CYR" w:cs="Times New Roman CYR"/>
          <w:sz w:val="20"/>
          <w:szCs w:val="20"/>
        </w:rPr>
      </w:pPr>
    </w:p>
    <w:p w14:paraId="18596B6E" w14:textId="77777777" w:rsidR="00C80469" w:rsidRDefault="00C80469">
      <w:pPr>
        <w:widowControl w:val="0"/>
        <w:autoSpaceDE w:val="0"/>
        <w:autoSpaceDN w:val="0"/>
        <w:adjustRightInd w:val="0"/>
        <w:spacing w:after="0" w:line="240" w:lineRule="auto"/>
        <w:rPr>
          <w:rFonts w:ascii="Times New Roman CYR" w:hAnsi="Times New Roman CYR" w:cs="Times New Roman CYR"/>
          <w:sz w:val="20"/>
          <w:szCs w:val="20"/>
        </w:rPr>
      </w:pPr>
    </w:p>
    <w:p w14:paraId="397B2238" w14:textId="0CC7A411" w:rsidR="00C80469" w:rsidRDefault="0023365F">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Особлива інформація емітента</w:t>
      </w:r>
    </w:p>
    <w:p w14:paraId="43DC8E38" w14:textId="77777777" w:rsidR="00C80469" w:rsidRDefault="00C80469">
      <w:pPr>
        <w:widowControl w:val="0"/>
        <w:autoSpaceDE w:val="0"/>
        <w:autoSpaceDN w:val="0"/>
        <w:adjustRightInd w:val="0"/>
        <w:spacing w:after="0" w:line="240" w:lineRule="auto"/>
        <w:rPr>
          <w:rFonts w:ascii="Times New Roman CYR" w:hAnsi="Times New Roman CYR" w:cs="Times New Roman CYR"/>
          <w:b/>
          <w:bCs/>
          <w:sz w:val="28"/>
          <w:szCs w:val="28"/>
        </w:rPr>
      </w:pPr>
    </w:p>
    <w:p w14:paraId="7F48C5F1"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І. Загальні відомості</w:t>
      </w:r>
    </w:p>
    <w:p w14:paraId="25DEB952" w14:textId="77777777" w:rsidR="00C80469" w:rsidRDefault="00C80469">
      <w:pPr>
        <w:widowControl w:val="0"/>
        <w:autoSpaceDE w:val="0"/>
        <w:autoSpaceDN w:val="0"/>
        <w:adjustRightInd w:val="0"/>
        <w:spacing w:after="0" w:line="240" w:lineRule="auto"/>
        <w:jc w:val="center"/>
        <w:rPr>
          <w:rFonts w:ascii="Times New Roman CYR" w:hAnsi="Times New Roman CYR" w:cs="Times New Roman CYR"/>
          <w:b/>
          <w:bCs/>
          <w:sz w:val="24"/>
          <w:szCs w:val="24"/>
        </w:rPr>
      </w:pPr>
    </w:p>
    <w:p w14:paraId="6C78418C" w14:textId="77777777" w:rsidR="00C80469" w:rsidRDefault="002336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Повне найменування емітента</w:t>
      </w:r>
    </w:p>
    <w:p w14:paraId="5C7791FE"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Публічне акціонерне товариство "Центренерго"</w:t>
      </w:r>
    </w:p>
    <w:p w14:paraId="72289A1B" w14:textId="77777777" w:rsidR="00C80469" w:rsidRDefault="002336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Організаційно-правова форма</w:t>
      </w:r>
    </w:p>
    <w:p w14:paraId="1AAD0009" w14:textId="77777777" w:rsidR="00C80469" w:rsidRDefault="002336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Публічне акціонерне товариство</w:t>
      </w:r>
    </w:p>
    <w:p w14:paraId="79E7276B" w14:textId="77777777" w:rsidR="00C80469" w:rsidRDefault="002336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Місцезнаходження</w:t>
      </w:r>
    </w:p>
    <w:p w14:paraId="33E01F05" w14:textId="77777777" w:rsidR="00C80469" w:rsidRDefault="002336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03022 м.Київ, вул. Козацька, 120/4 літ. "Є"</w:t>
      </w:r>
    </w:p>
    <w:p w14:paraId="3812D311" w14:textId="77777777" w:rsidR="00C80469" w:rsidRDefault="002336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Ідентифікаційний код юридичної особи</w:t>
      </w:r>
    </w:p>
    <w:p w14:paraId="4537FB42" w14:textId="77777777" w:rsidR="00C80469" w:rsidRDefault="002336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22927045</w:t>
      </w:r>
    </w:p>
    <w:p w14:paraId="0FAEE2C7" w14:textId="77777777" w:rsidR="00C80469" w:rsidRDefault="002336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Міжміський код та телефон, факс</w:t>
      </w:r>
    </w:p>
    <w:p w14:paraId="433EB0ED" w14:textId="77777777" w:rsidR="00C80469" w:rsidRDefault="002336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(044) 3640200, (044) 3640266</w:t>
      </w:r>
    </w:p>
    <w:p w14:paraId="57165C9F" w14:textId="77777777" w:rsidR="00C80469" w:rsidRDefault="002336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Адреса електронної пошти</w:t>
      </w:r>
    </w:p>
    <w:p w14:paraId="0FEC2884" w14:textId="77777777" w:rsidR="00C80469" w:rsidRDefault="002336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kanc@centrenergo.com</w:t>
      </w:r>
    </w:p>
    <w:p w14:paraId="71DB00E1" w14:textId="77777777" w:rsidR="00C80469" w:rsidRDefault="002336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оприлюднення регульованої інформації від імені учасника фондового ринку</w:t>
      </w:r>
    </w:p>
    <w:p w14:paraId="79BDA907" w14:textId="77777777" w:rsidR="00C80469" w:rsidRDefault="002336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Державна установа "Агентство з розвитку інфраструктури фондового ринку України", 21676262, 804, DR/00001/APA</w:t>
      </w:r>
    </w:p>
    <w:p w14:paraId="7C0A63F5" w14:textId="77777777" w:rsidR="00C80469" w:rsidRDefault="00C80469">
      <w:pPr>
        <w:widowControl w:val="0"/>
        <w:autoSpaceDE w:val="0"/>
        <w:autoSpaceDN w:val="0"/>
        <w:adjustRightInd w:val="0"/>
        <w:spacing w:after="0" w:line="240" w:lineRule="auto"/>
        <w:rPr>
          <w:rFonts w:ascii="Times New Roman CYR" w:hAnsi="Times New Roman CYR" w:cs="Times New Roman CYR"/>
          <w:sz w:val="24"/>
          <w:szCs w:val="24"/>
        </w:rPr>
      </w:pPr>
    </w:p>
    <w:p w14:paraId="35A995EE"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 xml:space="preserve">ІІ. Дані про дату та місце оприлюднення Повідомлення (Повідомлення про інформацію) </w:t>
      </w:r>
    </w:p>
    <w:p w14:paraId="45E9A2E7" w14:textId="77777777" w:rsidR="00C80469" w:rsidRDefault="00C80469">
      <w:pPr>
        <w:widowControl w:val="0"/>
        <w:autoSpaceDE w:val="0"/>
        <w:autoSpaceDN w:val="0"/>
        <w:adjustRightInd w:val="0"/>
        <w:spacing w:after="0" w:line="240" w:lineRule="auto"/>
        <w:jc w:val="center"/>
        <w:rPr>
          <w:rFonts w:ascii="Times New Roman CYR" w:hAnsi="Times New Roman CYR" w:cs="Times New Roman CYR"/>
          <w:b/>
          <w:bCs/>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450"/>
        <w:gridCol w:w="2200"/>
        <w:gridCol w:w="3350"/>
      </w:tblGrid>
      <w:tr w:rsidR="00C80469" w14:paraId="699B51C0" w14:textId="77777777">
        <w:trPr>
          <w:trHeight w:val="300"/>
        </w:trPr>
        <w:tc>
          <w:tcPr>
            <w:tcW w:w="4450" w:type="dxa"/>
            <w:tcBorders>
              <w:top w:val="nil"/>
              <w:left w:val="nil"/>
              <w:bottom w:val="nil"/>
              <w:right w:val="nil"/>
            </w:tcBorders>
            <w:vAlign w:val="bottom"/>
          </w:tcPr>
          <w:p w14:paraId="2F1B50C9" w14:textId="77777777" w:rsidR="00C80469" w:rsidRDefault="002336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Повідомлення розміщено на власному веб-сайті учасника фондового ринку</w:t>
            </w:r>
          </w:p>
        </w:tc>
        <w:tc>
          <w:tcPr>
            <w:tcW w:w="2200" w:type="dxa"/>
            <w:tcBorders>
              <w:top w:val="nil"/>
              <w:left w:val="nil"/>
              <w:bottom w:val="single" w:sz="6" w:space="0" w:color="auto"/>
              <w:right w:val="nil"/>
            </w:tcBorders>
            <w:vAlign w:val="bottom"/>
          </w:tcPr>
          <w:p w14:paraId="45F6F2D4"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http://www.centrenergo.com/shareholders/specific/</w:t>
            </w:r>
          </w:p>
        </w:tc>
        <w:tc>
          <w:tcPr>
            <w:tcW w:w="3350" w:type="dxa"/>
            <w:tcBorders>
              <w:top w:val="nil"/>
              <w:left w:val="nil"/>
              <w:bottom w:val="single" w:sz="6" w:space="0" w:color="auto"/>
              <w:right w:val="nil"/>
            </w:tcBorders>
            <w:vAlign w:val="bottom"/>
          </w:tcPr>
          <w:p w14:paraId="2DCE979E"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21.12.2019</w:t>
            </w:r>
          </w:p>
        </w:tc>
      </w:tr>
      <w:tr w:rsidR="00C80469" w14:paraId="489CF852" w14:textId="77777777">
        <w:trPr>
          <w:trHeight w:val="300"/>
        </w:trPr>
        <w:tc>
          <w:tcPr>
            <w:tcW w:w="4450" w:type="dxa"/>
            <w:tcBorders>
              <w:top w:val="nil"/>
              <w:left w:val="nil"/>
              <w:bottom w:val="nil"/>
              <w:right w:val="nil"/>
            </w:tcBorders>
            <w:vAlign w:val="bottom"/>
          </w:tcPr>
          <w:p w14:paraId="069C2C4A" w14:textId="77777777" w:rsidR="00C80469" w:rsidRDefault="00C80469">
            <w:pPr>
              <w:widowControl w:val="0"/>
              <w:autoSpaceDE w:val="0"/>
              <w:autoSpaceDN w:val="0"/>
              <w:adjustRightInd w:val="0"/>
              <w:spacing w:after="0" w:line="240" w:lineRule="auto"/>
              <w:rPr>
                <w:rFonts w:ascii="Times New Roman CYR" w:hAnsi="Times New Roman CYR" w:cs="Times New Roman CYR"/>
                <w:sz w:val="20"/>
                <w:szCs w:val="20"/>
              </w:rPr>
            </w:pPr>
          </w:p>
        </w:tc>
        <w:tc>
          <w:tcPr>
            <w:tcW w:w="2200" w:type="dxa"/>
            <w:tcBorders>
              <w:top w:val="nil"/>
              <w:left w:val="nil"/>
              <w:bottom w:val="nil"/>
              <w:right w:val="nil"/>
            </w:tcBorders>
            <w:vAlign w:val="bottom"/>
          </w:tcPr>
          <w:p w14:paraId="305BB7D3"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(адреса сторінки)</w:t>
            </w:r>
          </w:p>
        </w:tc>
        <w:tc>
          <w:tcPr>
            <w:tcW w:w="3350" w:type="dxa"/>
            <w:tcBorders>
              <w:top w:val="nil"/>
              <w:left w:val="nil"/>
              <w:bottom w:val="nil"/>
              <w:right w:val="nil"/>
            </w:tcBorders>
            <w:vAlign w:val="bottom"/>
          </w:tcPr>
          <w:p w14:paraId="49A7E22F"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14:paraId="48EF340F" w14:textId="77777777" w:rsidR="00C80469" w:rsidRDefault="00C80469">
      <w:pPr>
        <w:widowControl w:val="0"/>
        <w:autoSpaceDE w:val="0"/>
        <w:autoSpaceDN w:val="0"/>
        <w:adjustRightInd w:val="0"/>
        <w:spacing w:after="0" w:line="240" w:lineRule="auto"/>
        <w:rPr>
          <w:rFonts w:ascii="Times New Roman CYR" w:hAnsi="Times New Roman CYR" w:cs="Times New Roman CYR"/>
          <w:sz w:val="20"/>
          <w:szCs w:val="20"/>
        </w:rPr>
        <w:sectPr w:rsidR="00C80469">
          <w:pgSz w:w="12240" w:h="15840"/>
          <w:pgMar w:top="850" w:right="850" w:bottom="850" w:left="1400" w:header="720" w:footer="720" w:gutter="0"/>
          <w:cols w:space="720"/>
          <w:noEndnote/>
        </w:sectPr>
      </w:pPr>
    </w:p>
    <w:p w14:paraId="1BAD0E39"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Відомості про зміну складу посадових осіб емітента</w:t>
      </w:r>
    </w:p>
    <w:p w14:paraId="59077453" w14:textId="77777777" w:rsidR="00C80469" w:rsidRDefault="00C80469">
      <w:pPr>
        <w:widowControl w:val="0"/>
        <w:autoSpaceDE w:val="0"/>
        <w:autoSpaceDN w:val="0"/>
        <w:adjustRightInd w:val="0"/>
        <w:spacing w:after="0" w:line="240" w:lineRule="auto"/>
        <w:jc w:val="center"/>
        <w:rPr>
          <w:rFonts w:ascii="Times New Roman CYR" w:hAnsi="Times New Roman CYR" w:cs="Times New Roman CYR"/>
          <w:sz w:val="24"/>
          <w:szCs w:val="24"/>
        </w:rPr>
      </w:pP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2"/>
        <w:gridCol w:w="2100"/>
        <w:gridCol w:w="2700"/>
        <w:gridCol w:w="4400"/>
        <w:gridCol w:w="2000"/>
        <w:gridCol w:w="2400"/>
      </w:tblGrid>
      <w:tr w:rsidR="00C80469" w14:paraId="52495E46" w14:textId="77777777">
        <w:trPr>
          <w:trHeight w:val="300"/>
        </w:trPr>
        <w:tc>
          <w:tcPr>
            <w:tcW w:w="1262" w:type="dxa"/>
            <w:tcBorders>
              <w:top w:val="single" w:sz="6" w:space="0" w:color="auto"/>
              <w:bottom w:val="single" w:sz="6" w:space="0" w:color="auto"/>
              <w:right w:val="single" w:sz="6" w:space="0" w:color="auto"/>
            </w:tcBorders>
            <w:vAlign w:val="center"/>
          </w:tcPr>
          <w:p w14:paraId="0E068945"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Дата вчинення дії</w:t>
            </w:r>
          </w:p>
        </w:tc>
        <w:tc>
          <w:tcPr>
            <w:tcW w:w="2100" w:type="dxa"/>
            <w:tcBorders>
              <w:top w:val="single" w:sz="6" w:space="0" w:color="auto"/>
              <w:left w:val="single" w:sz="6" w:space="0" w:color="auto"/>
              <w:bottom w:val="single" w:sz="6" w:space="0" w:color="auto"/>
              <w:right w:val="single" w:sz="6" w:space="0" w:color="auto"/>
            </w:tcBorders>
            <w:vAlign w:val="center"/>
          </w:tcPr>
          <w:p w14:paraId="2BCCCBDF"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Зміни (призначено, звільнено, обрано або припинено повноваження)</w:t>
            </w:r>
          </w:p>
        </w:tc>
        <w:tc>
          <w:tcPr>
            <w:tcW w:w="2700" w:type="dxa"/>
            <w:tcBorders>
              <w:top w:val="single" w:sz="6" w:space="0" w:color="auto"/>
              <w:left w:val="single" w:sz="6" w:space="0" w:color="auto"/>
              <w:bottom w:val="single" w:sz="6" w:space="0" w:color="auto"/>
              <w:right w:val="single" w:sz="6" w:space="0" w:color="auto"/>
            </w:tcBorders>
            <w:vAlign w:val="center"/>
          </w:tcPr>
          <w:p w14:paraId="6AB5FF81"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Посада</w:t>
            </w:r>
          </w:p>
        </w:tc>
        <w:tc>
          <w:tcPr>
            <w:tcW w:w="4400" w:type="dxa"/>
            <w:tcBorders>
              <w:top w:val="single" w:sz="6" w:space="0" w:color="auto"/>
              <w:left w:val="single" w:sz="6" w:space="0" w:color="auto"/>
              <w:bottom w:val="single" w:sz="6" w:space="0" w:color="auto"/>
              <w:right w:val="single" w:sz="6" w:space="0" w:color="auto"/>
            </w:tcBorders>
            <w:vAlign w:val="center"/>
          </w:tcPr>
          <w:p w14:paraId="6317DB5E"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Прізвище, ім'я, по-батькові або повне найменування юридичної особи</w:t>
            </w:r>
          </w:p>
        </w:tc>
        <w:tc>
          <w:tcPr>
            <w:tcW w:w="2000" w:type="dxa"/>
            <w:tcBorders>
              <w:top w:val="single" w:sz="6" w:space="0" w:color="auto"/>
              <w:left w:val="single" w:sz="6" w:space="0" w:color="auto"/>
              <w:bottom w:val="single" w:sz="6" w:space="0" w:color="auto"/>
              <w:right w:val="single" w:sz="6" w:space="0" w:color="auto"/>
            </w:tcBorders>
            <w:vAlign w:val="center"/>
          </w:tcPr>
          <w:p w14:paraId="25478762"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Ідентифікаційний код юридичної особи</w:t>
            </w:r>
          </w:p>
        </w:tc>
        <w:tc>
          <w:tcPr>
            <w:tcW w:w="2400" w:type="dxa"/>
            <w:tcBorders>
              <w:top w:val="single" w:sz="6" w:space="0" w:color="auto"/>
              <w:left w:val="single" w:sz="6" w:space="0" w:color="auto"/>
              <w:bottom w:val="single" w:sz="6" w:space="0" w:color="auto"/>
            </w:tcBorders>
            <w:vAlign w:val="center"/>
          </w:tcPr>
          <w:p w14:paraId="44217319"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Розмір частки в статутному капіталі емітента (у відсотках)</w:t>
            </w:r>
          </w:p>
        </w:tc>
      </w:tr>
      <w:tr w:rsidR="00C80469" w14:paraId="0D360376" w14:textId="77777777">
        <w:trPr>
          <w:trHeight w:val="300"/>
        </w:trPr>
        <w:tc>
          <w:tcPr>
            <w:tcW w:w="1262" w:type="dxa"/>
            <w:tcBorders>
              <w:top w:val="single" w:sz="6" w:space="0" w:color="auto"/>
              <w:bottom w:val="single" w:sz="6" w:space="0" w:color="auto"/>
              <w:right w:val="single" w:sz="6" w:space="0" w:color="auto"/>
            </w:tcBorders>
            <w:vAlign w:val="center"/>
          </w:tcPr>
          <w:p w14:paraId="63B27540"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100" w:type="dxa"/>
            <w:tcBorders>
              <w:top w:val="single" w:sz="6" w:space="0" w:color="auto"/>
              <w:left w:val="single" w:sz="6" w:space="0" w:color="auto"/>
              <w:bottom w:val="single" w:sz="6" w:space="0" w:color="auto"/>
              <w:right w:val="single" w:sz="6" w:space="0" w:color="auto"/>
            </w:tcBorders>
            <w:vAlign w:val="center"/>
          </w:tcPr>
          <w:p w14:paraId="5048FF93"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700" w:type="dxa"/>
            <w:tcBorders>
              <w:top w:val="single" w:sz="6" w:space="0" w:color="auto"/>
              <w:left w:val="single" w:sz="6" w:space="0" w:color="auto"/>
              <w:bottom w:val="single" w:sz="6" w:space="0" w:color="auto"/>
              <w:right w:val="single" w:sz="6" w:space="0" w:color="auto"/>
            </w:tcBorders>
            <w:vAlign w:val="center"/>
          </w:tcPr>
          <w:p w14:paraId="1B8196C0"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4400" w:type="dxa"/>
            <w:tcBorders>
              <w:top w:val="single" w:sz="6" w:space="0" w:color="auto"/>
              <w:left w:val="single" w:sz="6" w:space="0" w:color="auto"/>
              <w:bottom w:val="single" w:sz="6" w:space="0" w:color="auto"/>
              <w:right w:val="single" w:sz="6" w:space="0" w:color="auto"/>
            </w:tcBorders>
            <w:vAlign w:val="center"/>
          </w:tcPr>
          <w:p w14:paraId="55811040"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2000" w:type="dxa"/>
            <w:tcBorders>
              <w:top w:val="single" w:sz="6" w:space="0" w:color="auto"/>
              <w:left w:val="single" w:sz="6" w:space="0" w:color="auto"/>
              <w:bottom w:val="single" w:sz="6" w:space="0" w:color="auto"/>
              <w:right w:val="single" w:sz="6" w:space="0" w:color="auto"/>
            </w:tcBorders>
            <w:vAlign w:val="center"/>
          </w:tcPr>
          <w:p w14:paraId="5359528C"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2400" w:type="dxa"/>
            <w:tcBorders>
              <w:top w:val="single" w:sz="6" w:space="0" w:color="auto"/>
              <w:left w:val="single" w:sz="6" w:space="0" w:color="auto"/>
              <w:bottom w:val="single" w:sz="6" w:space="0" w:color="auto"/>
            </w:tcBorders>
            <w:vAlign w:val="center"/>
          </w:tcPr>
          <w:p w14:paraId="24C0A2E5"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r>
      <w:tr w:rsidR="00C80469" w14:paraId="41F4EF9F" w14:textId="77777777">
        <w:trPr>
          <w:trHeight w:val="300"/>
        </w:trPr>
        <w:tc>
          <w:tcPr>
            <w:tcW w:w="1262" w:type="dxa"/>
            <w:tcBorders>
              <w:top w:val="single" w:sz="6" w:space="0" w:color="auto"/>
              <w:bottom w:val="single" w:sz="6" w:space="0" w:color="auto"/>
              <w:right w:val="single" w:sz="6" w:space="0" w:color="auto"/>
            </w:tcBorders>
          </w:tcPr>
          <w:p w14:paraId="6C2F784B"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20.12.2019</w:t>
            </w:r>
          </w:p>
        </w:tc>
        <w:tc>
          <w:tcPr>
            <w:tcW w:w="2100" w:type="dxa"/>
            <w:tcBorders>
              <w:top w:val="single" w:sz="6" w:space="0" w:color="auto"/>
              <w:left w:val="single" w:sz="6" w:space="0" w:color="auto"/>
              <w:bottom w:val="single" w:sz="6" w:space="0" w:color="auto"/>
              <w:right w:val="single" w:sz="6" w:space="0" w:color="auto"/>
            </w:tcBorders>
          </w:tcPr>
          <w:p w14:paraId="7426B873"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припинено повноваження</w:t>
            </w:r>
          </w:p>
        </w:tc>
        <w:tc>
          <w:tcPr>
            <w:tcW w:w="2700" w:type="dxa"/>
            <w:tcBorders>
              <w:top w:val="single" w:sz="6" w:space="0" w:color="auto"/>
              <w:left w:val="single" w:sz="6" w:space="0" w:color="auto"/>
              <w:bottom w:val="single" w:sz="6" w:space="0" w:color="auto"/>
              <w:right w:val="single" w:sz="6" w:space="0" w:color="auto"/>
            </w:tcBorders>
          </w:tcPr>
          <w:p w14:paraId="0C7F0080"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Голова Наглядової ради ПАТ "ЦЕНТРЕНЕРГО</w:t>
            </w:r>
          </w:p>
        </w:tc>
        <w:tc>
          <w:tcPr>
            <w:tcW w:w="4400" w:type="dxa"/>
            <w:tcBorders>
              <w:top w:val="single" w:sz="6" w:space="0" w:color="auto"/>
              <w:left w:val="single" w:sz="6" w:space="0" w:color="auto"/>
              <w:bottom w:val="single" w:sz="6" w:space="0" w:color="auto"/>
              <w:right w:val="single" w:sz="6" w:space="0" w:color="auto"/>
            </w:tcBorders>
          </w:tcPr>
          <w:p w14:paraId="7F42F78D"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Провоторов Олександр Петрович</w:t>
            </w:r>
          </w:p>
        </w:tc>
        <w:tc>
          <w:tcPr>
            <w:tcW w:w="2000" w:type="dxa"/>
            <w:tcBorders>
              <w:top w:val="single" w:sz="6" w:space="0" w:color="auto"/>
              <w:left w:val="single" w:sz="6" w:space="0" w:color="auto"/>
              <w:bottom w:val="single" w:sz="6" w:space="0" w:color="auto"/>
              <w:right w:val="single" w:sz="6" w:space="0" w:color="auto"/>
            </w:tcBorders>
          </w:tcPr>
          <w:p w14:paraId="471FE03F"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w:t>
            </w:r>
          </w:p>
        </w:tc>
        <w:tc>
          <w:tcPr>
            <w:tcW w:w="2400" w:type="dxa"/>
            <w:tcBorders>
              <w:top w:val="single" w:sz="6" w:space="0" w:color="auto"/>
              <w:left w:val="single" w:sz="6" w:space="0" w:color="auto"/>
              <w:bottom w:val="single" w:sz="6" w:space="0" w:color="auto"/>
            </w:tcBorders>
          </w:tcPr>
          <w:p w14:paraId="2CEAACD3"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C80469" w14:paraId="57CAA6E9" w14:textId="77777777">
        <w:trPr>
          <w:trHeight w:val="300"/>
        </w:trPr>
        <w:tc>
          <w:tcPr>
            <w:tcW w:w="14862" w:type="dxa"/>
            <w:gridSpan w:val="6"/>
            <w:tcBorders>
              <w:top w:val="single" w:sz="6" w:space="0" w:color="auto"/>
              <w:bottom w:val="single" w:sz="6" w:space="0" w:color="auto"/>
            </w:tcBorders>
            <w:vAlign w:val="center"/>
          </w:tcPr>
          <w:p w14:paraId="6C997FD9" w14:textId="77777777" w:rsidR="00C80469" w:rsidRDefault="0023365F">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t>Зміст інформації:</w:t>
            </w:r>
          </w:p>
        </w:tc>
      </w:tr>
      <w:tr w:rsidR="00C80469" w14:paraId="4E8000D8" w14:textId="77777777">
        <w:trPr>
          <w:trHeight w:val="300"/>
        </w:trPr>
        <w:tc>
          <w:tcPr>
            <w:tcW w:w="14862" w:type="dxa"/>
            <w:gridSpan w:val="6"/>
            <w:tcBorders>
              <w:top w:val="single" w:sz="6" w:space="0" w:color="auto"/>
              <w:bottom w:val="single" w:sz="6" w:space="0" w:color="auto"/>
            </w:tcBorders>
            <w:vAlign w:val="center"/>
          </w:tcPr>
          <w:p w14:paraId="147214E2"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20.12.2019 ПАТ "Центренерго" отримало лист Фонду державного майна України вiд 17.12.2019 №10-17-22461 про замiну членів наглядової ради ПАТ "Центренерго" вiдповiдно до наказу Фонду державного майна України вiд 13.12.2019 №1322, а саме:</w:t>
            </w:r>
          </w:p>
          <w:p w14:paraId="7797EC94"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1) замiну Провоторова Олександра Петровича, Короткої Олени Миколаївни, Присяжнюка Ігоря Володимировича - представників акцiонера - Держави Україна в особi Фонду державного майна України у складi наглядової ради ПАТ "Центренерго" на представників акцiонера - Держави Україна в особi Фонду державного майна України у складi наглядової ради ПАТ "Центренерго", а саме:</w:t>
            </w:r>
          </w:p>
          <w:p w14:paraId="1A5BD8BD"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Слепканя Сергія Петровича - позаштатного радника Голови Фонду державного майна України;</w:t>
            </w:r>
          </w:p>
          <w:p w14:paraId="50967E96"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Шевчук Олесю Михайлівну - заступника директора Юридичного департаменту - начальника Управління правового забезпечення Фонду державного майна України;</w:t>
            </w:r>
          </w:p>
          <w:p w14:paraId="3883159D"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 Андрієнко Поліну Григорівну - головного спеціаліста відділу забезпечення діяльності органів управління господарських товариств Управління державною власністю Департаменту управління державною власністю та аналізу фінансово-господарської діяльності Фонду державного майна України; </w:t>
            </w:r>
          </w:p>
          <w:p w14:paraId="17E0E8B3"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2) припинення повноважень вiдкликаного члена наглядової ради ПАТ "Центренерго" Провоторова Олександра Петровича.</w:t>
            </w:r>
          </w:p>
          <w:p w14:paraId="2A4BEB81"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Провоторов О.П.  непогашеної судимостi за корисливi та посадовi злочини не має, часткою у статутному капiталi емiтента не володiє (розмiр пакету акцiй становить 0 вiдсоткiв). Перебував на посадi члена Наглядової ради  ПАТ "Центренерго" з 06.06.2019р. по 20.12.2019р.</w:t>
            </w:r>
          </w:p>
          <w:p w14:paraId="3D966A7D"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Повiдомлення акцiонера ПАТ "Центренерго" - Фонду державного майна про замiну членів наглядової ради не мiстить обгрунтування змiн у персональному складi посадових осiб ПАТ "Центренерго".</w:t>
            </w:r>
          </w:p>
        </w:tc>
      </w:tr>
      <w:tr w:rsidR="00C80469" w14:paraId="064FDDA7" w14:textId="77777777">
        <w:trPr>
          <w:trHeight w:val="300"/>
        </w:trPr>
        <w:tc>
          <w:tcPr>
            <w:tcW w:w="1262" w:type="dxa"/>
            <w:tcBorders>
              <w:top w:val="single" w:sz="6" w:space="0" w:color="auto"/>
              <w:bottom w:val="single" w:sz="6" w:space="0" w:color="auto"/>
              <w:right w:val="single" w:sz="6" w:space="0" w:color="auto"/>
            </w:tcBorders>
          </w:tcPr>
          <w:p w14:paraId="1FAD4A98"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20.12.2019</w:t>
            </w:r>
          </w:p>
        </w:tc>
        <w:tc>
          <w:tcPr>
            <w:tcW w:w="2100" w:type="dxa"/>
            <w:tcBorders>
              <w:top w:val="single" w:sz="6" w:space="0" w:color="auto"/>
              <w:left w:val="single" w:sz="6" w:space="0" w:color="auto"/>
              <w:bottom w:val="single" w:sz="6" w:space="0" w:color="auto"/>
              <w:right w:val="single" w:sz="6" w:space="0" w:color="auto"/>
            </w:tcBorders>
          </w:tcPr>
          <w:p w14:paraId="561360D1"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припинено повноваження</w:t>
            </w:r>
          </w:p>
        </w:tc>
        <w:tc>
          <w:tcPr>
            <w:tcW w:w="2700" w:type="dxa"/>
            <w:tcBorders>
              <w:top w:val="single" w:sz="6" w:space="0" w:color="auto"/>
              <w:left w:val="single" w:sz="6" w:space="0" w:color="auto"/>
              <w:bottom w:val="single" w:sz="6" w:space="0" w:color="auto"/>
              <w:right w:val="single" w:sz="6" w:space="0" w:color="auto"/>
            </w:tcBorders>
          </w:tcPr>
          <w:p w14:paraId="40760339"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ПАТ "ЦЕНТРЕНЕРГО"</w:t>
            </w:r>
          </w:p>
        </w:tc>
        <w:tc>
          <w:tcPr>
            <w:tcW w:w="4400" w:type="dxa"/>
            <w:tcBorders>
              <w:top w:val="single" w:sz="6" w:space="0" w:color="auto"/>
              <w:left w:val="single" w:sz="6" w:space="0" w:color="auto"/>
              <w:bottom w:val="single" w:sz="6" w:space="0" w:color="auto"/>
              <w:right w:val="single" w:sz="6" w:space="0" w:color="auto"/>
            </w:tcBorders>
          </w:tcPr>
          <w:p w14:paraId="0A667E9F"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Коротка Олена Миколаївна</w:t>
            </w:r>
          </w:p>
        </w:tc>
        <w:tc>
          <w:tcPr>
            <w:tcW w:w="2000" w:type="dxa"/>
            <w:tcBorders>
              <w:top w:val="single" w:sz="6" w:space="0" w:color="auto"/>
              <w:left w:val="single" w:sz="6" w:space="0" w:color="auto"/>
              <w:bottom w:val="single" w:sz="6" w:space="0" w:color="auto"/>
              <w:right w:val="single" w:sz="6" w:space="0" w:color="auto"/>
            </w:tcBorders>
          </w:tcPr>
          <w:p w14:paraId="1914563B"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w:t>
            </w:r>
          </w:p>
        </w:tc>
        <w:tc>
          <w:tcPr>
            <w:tcW w:w="2400" w:type="dxa"/>
            <w:tcBorders>
              <w:top w:val="single" w:sz="6" w:space="0" w:color="auto"/>
              <w:left w:val="single" w:sz="6" w:space="0" w:color="auto"/>
              <w:bottom w:val="single" w:sz="6" w:space="0" w:color="auto"/>
            </w:tcBorders>
          </w:tcPr>
          <w:p w14:paraId="3C3CDF50"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C80469" w14:paraId="5E7FDCC7" w14:textId="77777777">
        <w:trPr>
          <w:trHeight w:val="300"/>
        </w:trPr>
        <w:tc>
          <w:tcPr>
            <w:tcW w:w="14862" w:type="dxa"/>
            <w:gridSpan w:val="6"/>
            <w:tcBorders>
              <w:top w:val="single" w:sz="6" w:space="0" w:color="auto"/>
              <w:bottom w:val="single" w:sz="6" w:space="0" w:color="auto"/>
            </w:tcBorders>
            <w:vAlign w:val="center"/>
          </w:tcPr>
          <w:p w14:paraId="40F6FE20" w14:textId="77777777" w:rsidR="00C80469" w:rsidRDefault="0023365F">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t>Зміст інформації:</w:t>
            </w:r>
          </w:p>
        </w:tc>
      </w:tr>
      <w:tr w:rsidR="00C80469" w14:paraId="0F100902" w14:textId="77777777">
        <w:trPr>
          <w:trHeight w:val="300"/>
        </w:trPr>
        <w:tc>
          <w:tcPr>
            <w:tcW w:w="14862" w:type="dxa"/>
            <w:gridSpan w:val="6"/>
            <w:tcBorders>
              <w:top w:val="single" w:sz="6" w:space="0" w:color="auto"/>
              <w:bottom w:val="single" w:sz="6" w:space="0" w:color="auto"/>
            </w:tcBorders>
            <w:vAlign w:val="center"/>
          </w:tcPr>
          <w:p w14:paraId="6A459F3F"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20.12.2019 ПАТ "Центренерго" отримало лист Фонду державного майна України вiд 17.12.2019 №10-17-22461 про замiну членів наглядової ради ПАТ "Центренерго" вiдповiдно до наказу Фонду державного майна України вiд 13.12.2019 №1322, а саме:</w:t>
            </w:r>
          </w:p>
          <w:p w14:paraId="0BFB35BE"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1) замiну Провоторова Олександра Петровича, Короткої Олени Миколаївни, Присяжнюка Ігоря Володимировича - представників акцiонера - Держави Україна в особi Фонду державного майна України у складi наглядової ради ПАТ "Центренерго" на представників акцiонера - Держави Україна в особi Фонду державного майна України у складi наглядової ради ПАТ "Центренерго", а саме:</w:t>
            </w:r>
          </w:p>
          <w:p w14:paraId="3F49652F"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Слепканя Сергія Петровича - позаштатного радника Голови Фонду державного майна України;</w:t>
            </w:r>
          </w:p>
          <w:p w14:paraId="7DBB8786"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Шевчук Олесю Михайлівну - заступника директора Юридичного департаменту - начальника Управління правового забезпечення Фонду державного майна України;</w:t>
            </w:r>
          </w:p>
          <w:p w14:paraId="1E4B1C83"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 Андрієнко Поліну Григорівну - головного спеціаліста відділу забезпечення діяльності органів управління господарських товариств Управління державною власністю Департаменту управління державною власністю та аналізу фінансово-господарської діяльності Фонду державного майна України; </w:t>
            </w:r>
          </w:p>
          <w:p w14:paraId="429198BE"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2) припинення повноважень вiдкликаного члена наглядової ради ПАТ "Центренерго" Короткої О.М.</w:t>
            </w:r>
          </w:p>
          <w:p w14:paraId="669D91FB"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Коротка О.М. непогашеної судимостi за корисливi та посадовi злочини не має, часткою у статутному капiталi емiтента не володiє (розмiр пакету акцiй становить 0 вiдсоткiв). Перебувала на посадi члена Наглядової ради  ПАТ "Центренерго" з 06.06.2019р. по 20.12.2019р.</w:t>
            </w:r>
          </w:p>
          <w:p w14:paraId="45F625AC"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Повiдомлення акцiонера ПАТ "Центренерго" - Фонду державного майна про замiну членів наглядової ради не мiстить обгрунтування змiн у персональному складi посадових осiб ПАТ "Центренерго".</w:t>
            </w:r>
          </w:p>
        </w:tc>
      </w:tr>
      <w:tr w:rsidR="00C80469" w14:paraId="5E1CBE6B" w14:textId="77777777">
        <w:trPr>
          <w:trHeight w:val="300"/>
        </w:trPr>
        <w:tc>
          <w:tcPr>
            <w:tcW w:w="1262" w:type="dxa"/>
            <w:tcBorders>
              <w:top w:val="single" w:sz="6" w:space="0" w:color="auto"/>
              <w:bottom w:val="single" w:sz="6" w:space="0" w:color="auto"/>
              <w:right w:val="single" w:sz="6" w:space="0" w:color="auto"/>
            </w:tcBorders>
          </w:tcPr>
          <w:p w14:paraId="75365D2D"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20.12.2019</w:t>
            </w:r>
          </w:p>
        </w:tc>
        <w:tc>
          <w:tcPr>
            <w:tcW w:w="2100" w:type="dxa"/>
            <w:tcBorders>
              <w:top w:val="single" w:sz="6" w:space="0" w:color="auto"/>
              <w:left w:val="single" w:sz="6" w:space="0" w:color="auto"/>
              <w:bottom w:val="single" w:sz="6" w:space="0" w:color="auto"/>
              <w:right w:val="single" w:sz="6" w:space="0" w:color="auto"/>
            </w:tcBorders>
          </w:tcPr>
          <w:p w14:paraId="41A1842E"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припинено </w:t>
            </w:r>
            <w:r>
              <w:rPr>
                <w:rFonts w:ascii="Times New Roman CYR" w:hAnsi="Times New Roman CYR" w:cs="Times New Roman CYR"/>
                <w:sz w:val="20"/>
                <w:szCs w:val="20"/>
              </w:rPr>
              <w:lastRenderedPageBreak/>
              <w:t>повноваження</w:t>
            </w:r>
          </w:p>
        </w:tc>
        <w:tc>
          <w:tcPr>
            <w:tcW w:w="2700" w:type="dxa"/>
            <w:tcBorders>
              <w:top w:val="single" w:sz="6" w:space="0" w:color="auto"/>
              <w:left w:val="single" w:sz="6" w:space="0" w:color="auto"/>
              <w:bottom w:val="single" w:sz="6" w:space="0" w:color="auto"/>
              <w:right w:val="single" w:sz="6" w:space="0" w:color="auto"/>
            </w:tcBorders>
          </w:tcPr>
          <w:p w14:paraId="6C58A3DD"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 xml:space="preserve">Член Наглядової ради ПАТ </w:t>
            </w:r>
            <w:r>
              <w:rPr>
                <w:rFonts w:ascii="Times New Roman CYR" w:hAnsi="Times New Roman CYR" w:cs="Times New Roman CYR"/>
                <w:sz w:val="20"/>
                <w:szCs w:val="20"/>
              </w:rPr>
              <w:lastRenderedPageBreak/>
              <w:t>"ЦЕНТРЕНЕРГО"</w:t>
            </w:r>
          </w:p>
        </w:tc>
        <w:tc>
          <w:tcPr>
            <w:tcW w:w="4400" w:type="dxa"/>
            <w:tcBorders>
              <w:top w:val="single" w:sz="6" w:space="0" w:color="auto"/>
              <w:left w:val="single" w:sz="6" w:space="0" w:color="auto"/>
              <w:bottom w:val="single" w:sz="6" w:space="0" w:color="auto"/>
              <w:right w:val="single" w:sz="6" w:space="0" w:color="auto"/>
            </w:tcBorders>
          </w:tcPr>
          <w:p w14:paraId="1F93363F"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Присяжнюк Ігор Володимирович</w:t>
            </w:r>
          </w:p>
        </w:tc>
        <w:tc>
          <w:tcPr>
            <w:tcW w:w="2000" w:type="dxa"/>
            <w:tcBorders>
              <w:top w:val="single" w:sz="6" w:space="0" w:color="auto"/>
              <w:left w:val="single" w:sz="6" w:space="0" w:color="auto"/>
              <w:bottom w:val="single" w:sz="6" w:space="0" w:color="auto"/>
              <w:right w:val="single" w:sz="6" w:space="0" w:color="auto"/>
            </w:tcBorders>
          </w:tcPr>
          <w:p w14:paraId="6D94C429"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w:t>
            </w:r>
          </w:p>
        </w:tc>
        <w:tc>
          <w:tcPr>
            <w:tcW w:w="2400" w:type="dxa"/>
            <w:tcBorders>
              <w:top w:val="single" w:sz="6" w:space="0" w:color="auto"/>
              <w:left w:val="single" w:sz="6" w:space="0" w:color="auto"/>
              <w:bottom w:val="single" w:sz="6" w:space="0" w:color="auto"/>
            </w:tcBorders>
          </w:tcPr>
          <w:p w14:paraId="7F36385A"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C80469" w14:paraId="1EBE4C22" w14:textId="77777777">
        <w:trPr>
          <w:trHeight w:val="300"/>
        </w:trPr>
        <w:tc>
          <w:tcPr>
            <w:tcW w:w="14862" w:type="dxa"/>
            <w:gridSpan w:val="6"/>
            <w:tcBorders>
              <w:top w:val="single" w:sz="6" w:space="0" w:color="auto"/>
              <w:bottom w:val="single" w:sz="6" w:space="0" w:color="auto"/>
            </w:tcBorders>
            <w:vAlign w:val="center"/>
          </w:tcPr>
          <w:p w14:paraId="0FC1F41A" w14:textId="77777777" w:rsidR="00C80469" w:rsidRDefault="0023365F">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t>Зміст інформації:</w:t>
            </w:r>
          </w:p>
        </w:tc>
      </w:tr>
      <w:tr w:rsidR="00C80469" w14:paraId="3EA75291" w14:textId="77777777">
        <w:trPr>
          <w:trHeight w:val="300"/>
        </w:trPr>
        <w:tc>
          <w:tcPr>
            <w:tcW w:w="14862" w:type="dxa"/>
            <w:gridSpan w:val="6"/>
            <w:tcBorders>
              <w:top w:val="single" w:sz="6" w:space="0" w:color="auto"/>
              <w:bottom w:val="single" w:sz="6" w:space="0" w:color="auto"/>
            </w:tcBorders>
            <w:vAlign w:val="center"/>
          </w:tcPr>
          <w:p w14:paraId="057B8128"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20.12.2019 ПАТ "Центренерго" отримало лист Фонду державного майна України вiд 17.12.2019 №10-17-22461 про замiну членів наглядової ради ПАТ "Центренерго" вiдповiдно до наказу Фонду державного майна України вiд 13.12.2019 №1322, а саме:</w:t>
            </w:r>
          </w:p>
          <w:p w14:paraId="6E1695F9"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1) замiну Провоторова Олександра Петровича, Короткої Олени Миколаївни, Присяжнюка Ігоря Володимировича - представників акцiонера - Держави Україна в особi Фонду державного майна України у складi наглядової ради ПАТ "Центренерго" на представників акцiонера - Держави Україна в особi Фонду державного майна України у складi наглядової ради ПАТ "Центренерго", а саме:</w:t>
            </w:r>
          </w:p>
          <w:p w14:paraId="7384655E"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Слепканя Сергія Петровича - позаштатного радника Голови Фонду державного майна України;</w:t>
            </w:r>
          </w:p>
          <w:p w14:paraId="3931C75A"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Шевчук Олесю Михайлівну - заступника директора Юридичного департаменту - начальника Управління правового забезпечення Фонду державного майна України;</w:t>
            </w:r>
          </w:p>
          <w:p w14:paraId="45B99971"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 Андрієнко Поліну Григорівну - головного спеціаліста відділу забезпечення діяльності органів управління господарських товариств Управління державною власністю Департаменту управління державною власністю та аналізу фінансово-господарської діяльності Фонду державного майна України; </w:t>
            </w:r>
          </w:p>
          <w:p w14:paraId="7C406468"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2) припинення повноважень вiдкликаного члена наглядової ради ПАТ "Центренерго" Присяжнюка Ігоря Володимировича.</w:t>
            </w:r>
          </w:p>
          <w:p w14:paraId="4D58DA40"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Присяжнюк І.В. непогашеної судимостi за корисливi та посадовi злочини не має, часткою у статутному капiталi емiтента не володiє (розмiр пакету акцiй становить 0 вiдсоткiв). Перебував на посадi члена Наглядової ради  ПАТ "Центренерго" з 06.06.2019р. по 20.12.2019р.</w:t>
            </w:r>
          </w:p>
          <w:p w14:paraId="64B99573"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Повiдомлення акцiонера ПАТ "Центренерго" - Фонду державного майна про замiну членів наглядової ради не мiстить обгрунтування змiн у персональному складi посадових осiб ПАТ "Центренерго".</w:t>
            </w:r>
          </w:p>
        </w:tc>
      </w:tr>
      <w:tr w:rsidR="00C80469" w14:paraId="03EC18C8" w14:textId="77777777">
        <w:trPr>
          <w:trHeight w:val="300"/>
        </w:trPr>
        <w:tc>
          <w:tcPr>
            <w:tcW w:w="1262" w:type="dxa"/>
            <w:tcBorders>
              <w:top w:val="single" w:sz="6" w:space="0" w:color="auto"/>
              <w:bottom w:val="single" w:sz="6" w:space="0" w:color="auto"/>
              <w:right w:val="single" w:sz="6" w:space="0" w:color="auto"/>
            </w:tcBorders>
          </w:tcPr>
          <w:p w14:paraId="34174CD5"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20.12.2019</w:t>
            </w:r>
          </w:p>
        </w:tc>
        <w:tc>
          <w:tcPr>
            <w:tcW w:w="2100" w:type="dxa"/>
            <w:tcBorders>
              <w:top w:val="single" w:sz="6" w:space="0" w:color="auto"/>
              <w:left w:val="single" w:sz="6" w:space="0" w:color="auto"/>
              <w:bottom w:val="single" w:sz="6" w:space="0" w:color="auto"/>
              <w:right w:val="single" w:sz="6" w:space="0" w:color="auto"/>
            </w:tcBorders>
          </w:tcPr>
          <w:p w14:paraId="7CEB5E24"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набуто повноважень</w:t>
            </w:r>
          </w:p>
        </w:tc>
        <w:tc>
          <w:tcPr>
            <w:tcW w:w="2700" w:type="dxa"/>
            <w:tcBorders>
              <w:top w:val="single" w:sz="6" w:space="0" w:color="auto"/>
              <w:left w:val="single" w:sz="6" w:space="0" w:color="auto"/>
              <w:bottom w:val="single" w:sz="6" w:space="0" w:color="auto"/>
              <w:right w:val="single" w:sz="6" w:space="0" w:color="auto"/>
            </w:tcBorders>
          </w:tcPr>
          <w:p w14:paraId="6C879851"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ПАТ "ЦЕНТРЕНЕРГО"</w:t>
            </w:r>
          </w:p>
        </w:tc>
        <w:tc>
          <w:tcPr>
            <w:tcW w:w="4400" w:type="dxa"/>
            <w:tcBorders>
              <w:top w:val="single" w:sz="6" w:space="0" w:color="auto"/>
              <w:left w:val="single" w:sz="6" w:space="0" w:color="auto"/>
              <w:bottom w:val="single" w:sz="6" w:space="0" w:color="auto"/>
              <w:right w:val="single" w:sz="6" w:space="0" w:color="auto"/>
            </w:tcBorders>
          </w:tcPr>
          <w:p w14:paraId="28EB4467"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Слепкань Сергій Петрович</w:t>
            </w:r>
          </w:p>
        </w:tc>
        <w:tc>
          <w:tcPr>
            <w:tcW w:w="2000" w:type="dxa"/>
            <w:tcBorders>
              <w:top w:val="single" w:sz="6" w:space="0" w:color="auto"/>
              <w:left w:val="single" w:sz="6" w:space="0" w:color="auto"/>
              <w:bottom w:val="single" w:sz="6" w:space="0" w:color="auto"/>
              <w:right w:val="single" w:sz="6" w:space="0" w:color="auto"/>
            </w:tcBorders>
          </w:tcPr>
          <w:p w14:paraId="64ABE953"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w:t>
            </w:r>
          </w:p>
        </w:tc>
        <w:tc>
          <w:tcPr>
            <w:tcW w:w="2400" w:type="dxa"/>
            <w:tcBorders>
              <w:top w:val="single" w:sz="6" w:space="0" w:color="auto"/>
              <w:left w:val="single" w:sz="6" w:space="0" w:color="auto"/>
              <w:bottom w:val="single" w:sz="6" w:space="0" w:color="auto"/>
            </w:tcBorders>
          </w:tcPr>
          <w:p w14:paraId="3223010D"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C80469" w14:paraId="19C3D76E" w14:textId="77777777">
        <w:trPr>
          <w:trHeight w:val="300"/>
        </w:trPr>
        <w:tc>
          <w:tcPr>
            <w:tcW w:w="14862" w:type="dxa"/>
            <w:gridSpan w:val="6"/>
            <w:tcBorders>
              <w:top w:val="single" w:sz="6" w:space="0" w:color="auto"/>
              <w:bottom w:val="single" w:sz="6" w:space="0" w:color="auto"/>
            </w:tcBorders>
            <w:vAlign w:val="center"/>
          </w:tcPr>
          <w:p w14:paraId="137F67F5" w14:textId="77777777" w:rsidR="00C80469" w:rsidRDefault="0023365F">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t>Зміст інформації:</w:t>
            </w:r>
          </w:p>
        </w:tc>
      </w:tr>
      <w:tr w:rsidR="00C80469" w14:paraId="5918C770" w14:textId="77777777">
        <w:trPr>
          <w:trHeight w:val="300"/>
        </w:trPr>
        <w:tc>
          <w:tcPr>
            <w:tcW w:w="14862" w:type="dxa"/>
            <w:gridSpan w:val="6"/>
            <w:tcBorders>
              <w:top w:val="single" w:sz="6" w:space="0" w:color="auto"/>
              <w:bottom w:val="single" w:sz="6" w:space="0" w:color="auto"/>
            </w:tcBorders>
            <w:vAlign w:val="center"/>
          </w:tcPr>
          <w:p w14:paraId="092C5DFF"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20.12.2019 ПАТ "Центренерго" отримало лист Фонду державного майна України вiд 17.12.2019 №10-17-22461 про замiну членів наглядової ради ПАТ "Центренерго" вiдповiдно до наказу Фонду державного майна України вiд 13.12.2019 №1322, а саме:</w:t>
            </w:r>
          </w:p>
          <w:p w14:paraId="061EBA9C"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1) замiну Провоторова Олександра Петровича, Короткої Олени Миколаївни, Присяжнюка Ігоря Володимировича - представників акцiонера - Держави Україна в особi Фонду державного майна України у складi наглядової ради ПАТ "Центренерго" на представників акцiонера - Держави Україна в особi Фонду державного майна України у складi наглядової ради ПАТ "Центренерго", а саме:</w:t>
            </w:r>
          </w:p>
          <w:p w14:paraId="63E9A446"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Слепканя Сергія Петровича - позаштатного радника Голови Фонду державного майна України;</w:t>
            </w:r>
          </w:p>
          <w:p w14:paraId="154FF4B6"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Шевчук Олесю Михайлівну - заступника директора Юридичного департаменту - начальника Управління правового забезпечення Фонду державного майна України;</w:t>
            </w:r>
          </w:p>
          <w:p w14:paraId="376BB772"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 Андрієнко Поліну Григорівну - головного спеціаліста відділу забезпечення діяльності органів управління господарських товариств Управління державною власністю Департаменту управління державною власністю та аналізу фінансово-господарської діяльності Фонду державного майна України; </w:t>
            </w:r>
          </w:p>
          <w:p w14:paraId="3A695546"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2) припинення повноважень вiдкликаних членів наглядової ради ПАТ "Центренерго" Провоторова Олександра Петровича, Короткої Олени Миколаївни та Присяжнюка Ігоря Володимировича.</w:t>
            </w:r>
          </w:p>
          <w:p w14:paraId="75F9357E"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Слепкань Сергій Петрович непогашеної судимостi за корисливi та посадовi злочини не має, часткою у статутному капiталi емiтента не володiє (розмiр пакету акцiй становить 0 вiдсоткiв). Строк на який призначено - 3 роки з моменту обрання складу наглядової ради загальними зборами (з 25.04.2017).</w:t>
            </w:r>
          </w:p>
          <w:p w14:paraId="74862585"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Посади, якi обiймав протягом останнiх п'яти рокiв:</w:t>
            </w:r>
          </w:p>
          <w:p w14:paraId="595A5E2B"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09.2015 - 12.2015 - голова правління ПАТ "Дніпродзержинська ТЕЦ";</w:t>
            </w:r>
          </w:p>
          <w:p w14:paraId="7ADB8563"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04.2014 - 11.2014 - директор ГПУ "Полтавагазвидобування".</w:t>
            </w:r>
          </w:p>
          <w:p w14:paraId="52992B23"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Повiдомлення акцiонера ПАТ "Центренерго" - Фонду державного майна про замiну членів наглядової ради не мiстить обгрунтування змiн у персональному складi посадових осiб ПАТ "Центренерго".</w:t>
            </w:r>
          </w:p>
        </w:tc>
      </w:tr>
      <w:tr w:rsidR="00C80469" w14:paraId="779741C0" w14:textId="77777777">
        <w:trPr>
          <w:trHeight w:val="300"/>
        </w:trPr>
        <w:tc>
          <w:tcPr>
            <w:tcW w:w="1262" w:type="dxa"/>
            <w:tcBorders>
              <w:top w:val="single" w:sz="6" w:space="0" w:color="auto"/>
              <w:bottom w:val="single" w:sz="6" w:space="0" w:color="auto"/>
              <w:right w:val="single" w:sz="6" w:space="0" w:color="auto"/>
            </w:tcBorders>
          </w:tcPr>
          <w:p w14:paraId="26A7F8D8"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20.12.2019</w:t>
            </w:r>
          </w:p>
        </w:tc>
        <w:tc>
          <w:tcPr>
            <w:tcW w:w="2100" w:type="dxa"/>
            <w:tcBorders>
              <w:top w:val="single" w:sz="6" w:space="0" w:color="auto"/>
              <w:left w:val="single" w:sz="6" w:space="0" w:color="auto"/>
              <w:bottom w:val="single" w:sz="6" w:space="0" w:color="auto"/>
              <w:right w:val="single" w:sz="6" w:space="0" w:color="auto"/>
            </w:tcBorders>
          </w:tcPr>
          <w:p w14:paraId="15023231"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набуто повноважень</w:t>
            </w:r>
          </w:p>
        </w:tc>
        <w:tc>
          <w:tcPr>
            <w:tcW w:w="2700" w:type="dxa"/>
            <w:tcBorders>
              <w:top w:val="single" w:sz="6" w:space="0" w:color="auto"/>
              <w:left w:val="single" w:sz="6" w:space="0" w:color="auto"/>
              <w:bottom w:val="single" w:sz="6" w:space="0" w:color="auto"/>
              <w:right w:val="single" w:sz="6" w:space="0" w:color="auto"/>
            </w:tcBorders>
          </w:tcPr>
          <w:p w14:paraId="104C2C5D"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ПАТ "ЦЕНТРЕНЕРГО"</w:t>
            </w:r>
          </w:p>
        </w:tc>
        <w:tc>
          <w:tcPr>
            <w:tcW w:w="4400" w:type="dxa"/>
            <w:tcBorders>
              <w:top w:val="single" w:sz="6" w:space="0" w:color="auto"/>
              <w:left w:val="single" w:sz="6" w:space="0" w:color="auto"/>
              <w:bottom w:val="single" w:sz="6" w:space="0" w:color="auto"/>
              <w:right w:val="single" w:sz="6" w:space="0" w:color="auto"/>
            </w:tcBorders>
          </w:tcPr>
          <w:p w14:paraId="554EA5DB"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Шевчук Олеся Михайлівна</w:t>
            </w:r>
          </w:p>
        </w:tc>
        <w:tc>
          <w:tcPr>
            <w:tcW w:w="2000" w:type="dxa"/>
            <w:tcBorders>
              <w:top w:val="single" w:sz="6" w:space="0" w:color="auto"/>
              <w:left w:val="single" w:sz="6" w:space="0" w:color="auto"/>
              <w:bottom w:val="single" w:sz="6" w:space="0" w:color="auto"/>
              <w:right w:val="single" w:sz="6" w:space="0" w:color="auto"/>
            </w:tcBorders>
          </w:tcPr>
          <w:p w14:paraId="453D93A2"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w:t>
            </w:r>
          </w:p>
        </w:tc>
        <w:tc>
          <w:tcPr>
            <w:tcW w:w="2400" w:type="dxa"/>
            <w:tcBorders>
              <w:top w:val="single" w:sz="6" w:space="0" w:color="auto"/>
              <w:left w:val="single" w:sz="6" w:space="0" w:color="auto"/>
              <w:bottom w:val="single" w:sz="6" w:space="0" w:color="auto"/>
            </w:tcBorders>
          </w:tcPr>
          <w:p w14:paraId="665575DB"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C80469" w14:paraId="39CB99E0" w14:textId="77777777">
        <w:trPr>
          <w:trHeight w:val="300"/>
        </w:trPr>
        <w:tc>
          <w:tcPr>
            <w:tcW w:w="14862" w:type="dxa"/>
            <w:gridSpan w:val="6"/>
            <w:tcBorders>
              <w:top w:val="single" w:sz="6" w:space="0" w:color="auto"/>
              <w:bottom w:val="single" w:sz="6" w:space="0" w:color="auto"/>
            </w:tcBorders>
            <w:vAlign w:val="center"/>
          </w:tcPr>
          <w:p w14:paraId="00C251DF" w14:textId="77777777" w:rsidR="00C80469" w:rsidRDefault="0023365F">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t>Зміст інформації:</w:t>
            </w:r>
          </w:p>
        </w:tc>
      </w:tr>
      <w:tr w:rsidR="00C80469" w14:paraId="3B687D2E" w14:textId="77777777">
        <w:trPr>
          <w:trHeight w:val="300"/>
        </w:trPr>
        <w:tc>
          <w:tcPr>
            <w:tcW w:w="14862" w:type="dxa"/>
            <w:gridSpan w:val="6"/>
            <w:tcBorders>
              <w:top w:val="single" w:sz="6" w:space="0" w:color="auto"/>
              <w:bottom w:val="single" w:sz="6" w:space="0" w:color="auto"/>
            </w:tcBorders>
            <w:vAlign w:val="center"/>
          </w:tcPr>
          <w:p w14:paraId="52DAF340"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20.12.2019 ПАТ "Центренерго" отримало лист Фонду державного майна України вiд 17.12.2019 №10-17-22461 про замiну членів наглядової ради ПАТ "Центренерго" вiдповiдно до наказу Фонду державного майна України вiд 13.12.2019 №1322, а саме:</w:t>
            </w:r>
          </w:p>
          <w:p w14:paraId="34B2D17E"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lastRenderedPageBreak/>
              <w:t>1) замiну Провоторова Олександра Петровича, Короткої Олени Миколаївни, Присяжнюка Ігоря Володимировича - представників акцiонера - Держави Україна в особi Фонду державного майна України у складi наглядової ради ПАТ "Центренерго" на представників акцiонера - Держави Україна в особi Фонду державного майна України у складi наглядової ради ПАТ "Центренерго", а саме:</w:t>
            </w:r>
          </w:p>
          <w:p w14:paraId="4B1B902F"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Слепканя Сергія Петровича - позаштатного радника Голови Фонду державного майна України;</w:t>
            </w:r>
          </w:p>
          <w:p w14:paraId="7B774ADD"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Шевчук Олесю Михайлівну - заступника директора Юридичного департаменту - начальника Управління правового забезпечення Фонду державного майна України;</w:t>
            </w:r>
          </w:p>
          <w:p w14:paraId="2A8000CA"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 Андрієнко Поліну Григорівну - головного спеціаліста відділу забезпечення діяльності органів управління господарських товариств Управління державною власністю Департаменту управління державною власністю та аналізу фінансово-господарської діяльності Фонду державного майна України; </w:t>
            </w:r>
          </w:p>
          <w:p w14:paraId="0BAB0CA5"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2) припинення повноважень вiдкликаних членів наглядової ради ПАТ "Центренерго" Провоторова Олександра Петровича, Короткої Олени Миколаївни та Присяжнюка Ігоря Володимировича.</w:t>
            </w:r>
          </w:p>
          <w:p w14:paraId="3C10BF74"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Шевчук Олеся Михайлівна непогашеної судимостi за корисливi та посадовi злочини не має, часткою у статутному капiталi емiтента не володiє (розмiр пакету акцiй становить 0 вiдсоткiв). Строк на який призначено - 3 роки з моменту обрання складу наглядової ради загальними зборами (з 25.04.2017).</w:t>
            </w:r>
          </w:p>
          <w:p w14:paraId="698D90BE"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Посади, якi обiймала протягом останнiх п'яти рокiв:</w:t>
            </w:r>
          </w:p>
          <w:p w14:paraId="76F6AD6D"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19.08.2019 по теперішній час - заступник директора Юридичного департаменту - начальник Управління правового забезпечення;</w:t>
            </w:r>
          </w:p>
          <w:p w14:paraId="706817B8"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03.03.2018 - 18.08.2019 - заступник директора Юридичного департаменту - начальник відділу правової експертизи нормативно-правових актів;</w:t>
            </w:r>
          </w:p>
          <w:p w14:paraId="6462E80D"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13.02.2017 - 02.03.2018 - заступник начальника Управління представництва інтересів Фонду в судах - начальник відділу правової експертизи нормативно-правових актів Юридичного департаменту;</w:t>
            </w:r>
          </w:p>
          <w:p w14:paraId="416D1E74"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04.03.2016 - 12.02.2017 - заступник начальника Управління представництва інтересів Фонду в судах Юридичного департаменту;</w:t>
            </w:r>
          </w:p>
          <w:p w14:paraId="123618EB"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15.09.2014 - 03.03.2016 - начальник відділу правової експертизи нормативно-правових актів Управління правового забезпечення.</w:t>
            </w:r>
          </w:p>
          <w:p w14:paraId="40669B81"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Повiдомлення акцiонера ПАТ "Центренерго" - Фонду державного майна про замiну членів наглядової ради не мiстить обгрунтування змiн у персональному складi посадових осiб ПАТ "Центренерго".</w:t>
            </w:r>
          </w:p>
        </w:tc>
      </w:tr>
      <w:tr w:rsidR="00C80469" w14:paraId="18E22E95" w14:textId="77777777">
        <w:trPr>
          <w:trHeight w:val="300"/>
        </w:trPr>
        <w:tc>
          <w:tcPr>
            <w:tcW w:w="1262" w:type="dxa"/>
            <w:tcBorders>
              <w:top w:val="single" w:sz="6" w:space="0" w:color="auto"/>
              <w:bottom w:val="single" w:sz="6" w:space="0" w:color="auto"/>
              <w:right w:val="single" w:sz="6" w:space="0" w:color="auto"/>
            </w:tcBorders>
          </w:tcPr>
          <w:p w14:paraId="329714F8"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20.12.2019</w:t>
            </w:r>
          </w:p>
        </w:tc>
        <w:tc>
          <w:tcPr>
            <w:tcW w:w="2100" w:type="dxa"/>
            <w:tcBorders>
              <w:top w:val="single" w:sz="6" w:space="0" w:color="auto"/>
              <w:left w:val="single" w:sz="6" w:space="0" w:color="auto"/>
              <w:bottom w:val="single" w:sz="6" w:space="0" w:color="auto"/>
              <w:right w:val="single" w:sz="6" w:space="0" w:color="auto"/>
            </w:tcBorders>
          </w:tcPr>
          <w:p w14:paraId="690C3DF7"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набуто повноважень</w:t>
            </w:r>
          </w:p>
        </w:tc>
        <w:tc>
          <w:tcPr>
            <w:tcW w:w="2700" w:type="dxa"/>
            <w:tcBorders>
              <w:top w:val="single" w:sz="6" w:space="0" w:color="auto"/>
              <w:left w:val="single" w:sz="6" w:space="0" w:color="auto"/>
              <w:bottom w:val="single" w:sz="6" w:space="0" w:color="auto"/>
              <w:right w:val="single" w:sz="6" w:space="0" w:color="auto"/>
            </w:tcBorders>
          </w:tcPr>
          <w:p w14:paraId="15B21EB3"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ПАТ "ЦЕНТРЕНЕРГО"</w:t>
            </w:r>
          </w:p>
        </w:tc>
        <w:tc>
          <w:tcPr>
            <w:tcW w:w="4400" w:type="dxa"/>
            <w:tcBorders>
              <w:top w:val="single" w:sz="6" w:space="0" w:color="auto"/>
              <w:left w:val="single" w:sz="6" w:space="0" w:color="auto"/>
              <w:bottom w:val="single" w:sz="6" w:space="0" w:color="auto"/>
              <w:right w:val="single" w:sz="6" w:space="0" w:color="auto"/>
            </w:tcBorders>
          </w:tcPr>
          <w:p w14:paraId="6D507711" w14:textId="1AD6515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w:t>
            </w:r>
            <w:r w:rsidR="00033871">
              <w:rPr>
                <w:rFonts w:ascii="Times New Roman CYR" w:hAnsi="Times New Roman CYR" w:cs="Times New Roman CYR"/>
                <w:sz w:val="20"/>
                <w:szCs w:val="20"/>
                <w:lang w:val="uk-UA"/>
              </w:rPr>
              <w:t>н</w:t>
            </w:r>
            <w:r>
              <w:rPr>
                <w:rFonts w:ascii="Times New Roman CYR" w:hAnsi="Times New Roman CYR" w:cs="Times New Roman CYR"/>
                <w:sz w:val="20"/>
                <w:szCs w:val="20"/>
              </w:rPr>
              <w:t>дрієнко Поліна Григорівна</w:t>
            </w:r>
          </w:p>
        </w:tc>
        <w:tc>
          <w:tcPr>
            <w:tcW w:w="2000" w:type="dxa"/>
            <w:tcBorders>
              <w:top w:val="single" w:sz="6" w:space="0" w:color="auto"/>
              <w:left w:val="single" w:sz="6" w:space="0" w:color="auto"/>
              <w:bottom w:val="single" w:sz="6" w:space="0" w:color="auto"/>
              <w:right w:val="single" w:sz="6" w:space="0" w:color="auto"/>
            </w:tcBorders>
          </w:tcPr>
          <w:p w14:paraId="42F4B04D"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w:t>
            </w:r>
          </w:p>
        </w:tc>
        <w:tc>
          <w:tcPr>
            <w:tcW w:w="2400" w:type="dxa"/>
            <w:tcBorders>
              <w:top w:val="single" w:sz="6" w:space="0" w:color="auto"/>
              <w:left w:val="single" w:sz="6" w:space="0" w:color="auto"/>
              <w:bottom w:val="single" w:sz="6" w:space="0" w:color="auto"/>
            </w:tcBorders>
          </w:tcPr>
          <w:p w14:paraId="401C4DD1" w14:textId="77777777" w:rsidR="00C80469" w:rsidRDefault="002336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C80469" w14:paraId="04CC4E72" w14:textId="77777777">
        <w:trPr>
          <w:trHeight w:val="300"/>
        </w:trPr>
        <w:tc>
          <w:tcPr>
            <w:tcW w:w="14862" w:type="dxa"/>
            <w:gridSpan w:val="6"/>
            <w:tcBorders>
              <w:top w:val="single" w:sz="6" w:space="0" w:color="auto"/>
              <w:bottom w:val="single" w:sz="6" w:space="0" w:color="auto"/>
            </w:tcBorders>
            <w:vAlign w:val="center"/>
          </w:tcPr>
          <w:p w14:paraId="3821D3EF" w14:textId="77777777" w:rsidR="00C80469" w:rsidRDefault="0023365F">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t>Зміст інформації:</w:t>
            </w:r>
          </w:p>
        </w:tc>
      </w:tr>
      <w:tr w:rsidR="00C80469" w14:paraId="7B5FAE7C" w14:textId="77777777">
        <w:trPr>
          <w:trHeight w:val="300"/>
        </w:trPr>
        <w:tc>
          <w:tcPr>
            <w:tcW w:w="14862" w:type="dxa"/>
            <w:gridSpan w:val="6"/>
            <w:tcBorders>
              <w:top w:val="single" w:sz="6" w:space="0" w:color="auto"/>
              <w:bottom w:val="single" w:sz="6" w:space="0" w:color="auto"/>
            </w:tcBorders>
            <w:vAlign w:val="center"/>
          </w:tcPr>
          <w:p w14:paraId="2CEA1DFE"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20.12.2019 ПАТ "Центренерго" отримало лист Фонду державного майна України вiд 17.12.2019 №10-17-22461 про замiну членів наглядової ради ПАТ "Центренерго" вiдповiдно до наказу Фонду державного майна України вiд 13.12.2019 №1322, а саме:</w:t>
            </w:r>
          </w:p>
          <w:p w14:paraId="2C8D640E"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1) замiну Провоторова Олександра Петровича, Короткої Олени Миколаївни, Присяжнюка Ігоря Володимировича - представників акцiонера - Держави Україна в особi Фонду державного майна України у складi наглядової ради ПАТ "Центренерго" на представників акцiонера - Держави Україна в особi Фонду державного майна України у складi наглядової ради ПАТ "Центренерго", а саме:</w:t>
            </w:r>
          </w:p>
          <w:p w14:paraId="47442B34"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Слепканя Сергія Петровича - позаштатного радника Голови Фонду державного майна України;</w:t>
            </w:r>
          </w:p>
          <w:p w14:paraId="1D3A339F"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Шевчук Олесю Михайлівну - заступника директора Юридичного департаменту - начальника Управління правового забезпечення Фонду державного майна України;</w:t>
            </w:r>
          </w:p>
          <w:p w14:paraId="5CDB2A69"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 Андрієнко Поліну Григорівну - головного спеціаліста відділу забезпечення діяльності органів управління господарських товариств Управління державною власністю Департаменту управління державною власністю та аналізу фінансово-господарської діяльності Фонду державного майна України; </w:t>
            </w:r>
          </w:p>
          <w:p w14:paraId="5EF6DB34"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2) припинення повноважень вiдкликаних членів наглядової ради ПАТ "Центренерго" Провоторова Олександра Петровича, Короткої Олени Миколаївни та Присяжнюка Ігоря Володимировича.</w:t>
            </w:r>
          </w:p>
          <w:p w14:paraId="3F444AA8" w14:textId="2AFB254A"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А</w:t>
            </w:r>
            <w:r w:rsidR="00033871">
              <w:rPr>
                <w:rFonts w:ascii="Times New Roman CYR" w:hAnsi="Times New Roman CYR" w:cs="Times New Roman CYR"/>
                <w:sz w:val="20"/>
                <w:szCs w:val="20"/>
                <w:lang w:val="uk-UA"/>
              </w:rPr>
              <w:t>н</w:t>
            </w:r>
            <w:r>
              <w:rPr>
                <w:rFonts w:ascii="Times New Roman CYR" w:hAnsi="Times New Roman CYR" w:cs="Times New Roman CYR"/>
                <w:sz w:val="20"/>
                <w:szCs w:val="20"/>
              </w:rPr>
              <w:t>дрієнко Поліна Григорівна непогашеної судимостi за корисливi та посадовi злочини не має, часткою у статутному капiталi емiтента не володiє (розмiр пакету акцiй становить 0 вiдсоткiв). Строк на який призначено - 3 роки з моменту обрання складу наглядової ради загальними зборами (з 25.04.2017).</w:t>
            </w:r>
          </w:p>
          <w:p w14:paraId="39F0F708"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Посади, якi обiймала протягом останнiх п'яти рокiв:</w:t>
            </w:r>
          </w:p>
          <w:p w14:paraId="6C41CC3D"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- 29.04.2016 - по цей час - головний спеціаліст відділу забезпечення діяльності органів управління господарських товариств Управління корпоративних прав держави Департаменту управління державними підприємствами та корпоративними правами держави Фонду державного майна України;</w:t>
            </w:r>
          </w:p>
          <w:p w14:paraId="3345344D"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- 15.03.2016 - 28.04.2016 - головний спеціаліст відділу координації діяльності органів управління господарських товариств Управління корпоративних прав держави департаменту управління корпоративними правами держави Фонду державного майна України;</w:t>
            </w:r>
          </w:p>
          <w:p w14:paraId="00F4366F"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- 19.10.2015 - 14.03.2016 - головний спеціаліст відділу з питань координації органів управління товариств Управління з питань корпоративних відносин Департаменту договірного менеджменту‚ міждержавних майнових та корпоративних відносин Фонду державного майна України;</w:t>
            </w:r>
          </w:p>
          <w:p w14:paraId="33D8E63D"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lastRenderedPageBreak/>
              <w:t>- 03.08.2015 - 18.10.2015 - головний спеціаліст відділу інформаційного та рекламного забезпечення організації продажу об'єктів за конкурсом Управління з питань біржової діяльності та конкурсного продажу Департаменту конкурентних продажів об'єктів приватизації Фонду державного майна України;</w:t>
            </w:r>
          </w:p>
          <w:p w14:paraId="2305888E"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- 08.05.2015 - 02.08.2015 - головний спеціаліст відділу по роботі з органами управління господарських товариств Управління забезпечення діяльності господарських товариств та відновлення платоспроможності Департаменту корпоративного управління Фонду державного майна України;</w:t>
            </w:r>
          </w:p>
          <w:p w14:paraId="26547F20"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- 15.09.2014 - 07.05.2015 - головний спеціаліст відділу нормативного та законодавчого забезпечення Управління з питань договірного менеджменту Фонду державного майна України;</w:t>
            </w:r>
          </w:p>
          <w:p w14:paraId="129DAE0E"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- 09.09.2014 - 14.09.2014 - головний спеціаліст відділу застосування та розробки нормативно-правових актів Управління з питань договірного менеджменту;</w:t>
            </w:r>
          </w:p>
          <w:p w14:paraId="462B0C7D"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- 01.11.2011 - 08.09.2014 - головний спеціаліст відділу методологічного забезпечення Управління з питань реформування власності Департаменту планування процесів приватизації та реформування власності Фонду державного майна України.</w:t>
            </w:r>
          </w:p>
          <w:p w14:paraId="7C8AFED8" w14:textId="77777777" w:rsidR="00C80469" w:rsidRDefault="002336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Повiдомлення акцiонера ПАТ "Центренерго" - Фонду державного майна про замiну членів наглядової ради не мiстить обгрунтування змiн у персональному складi посадових осiб ПАТ "Центренерго".</w:t>
            </w:r>
          </w:p>
        </w:tc>
      </w:tr>
    </w:tbl>
    <w:p w14:paraId="20B5BB5E" w14:textId="77777777" w:rsidR="0023365F" w:rsidRDefault="0023365F">
      <w:pPr>
        <w:widowControl w:val="0"/>
        <w:autoSpaceDE w:val="0"/>
        <w:autoSpaceDN w:val="0"/>
        <w:adjustRightInd w:val="0"/>
        <w:spacing w:after="0" w:line="240" w:lineRule="auto"/>
        <w:rPr>
          <w:rFonts w:ascii="Times New Roman CYR" w:hAnsi="Times New Roman CYR" w:cs="Times New Roman CYR"/>
          <w:sz w:val="20"/>
          <w:szCs w:val="20"/>
        </w:rPr>
      </w:pPr>
    </w:p>
    <w:sectPr w:rsidR="0023365F">
      <w:pgSz w:w="16838" w:h="11906" w:orient="landscape"/>
      <w:pgMar w:top="850" w:right="850" w:bottom="850" w:left="14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B4E"/>
    <w:rsid w:val="00033871"/>
    <w:rsid w:val="00110B4E"/>
    <w:rsid w:val="0023365F"/>
    <w:rsid w:val="006916C5"/>
    <w:rsid w:val="00C804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12912C"/>
  <w14:defaultImageDpi w14:val="0"/>
  <w15:docId w15:val="{ED2A98A6-E353-48AA-AB9D-C8133B524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10B4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10B4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10231</Words>
  <Characters>5833</Characters>
  <Application>Microsoft Office Word</Application>
  <DocSecurity>0</DocSecurity>
  <Lines>48</Lines>
  <Paragraphs>32</Paragraphs>
  <ScaleCrop>false</ScaleCrop>
  <Company/>
  <LinksUpToDate>false</LinksUpToDate>
  <CharactersWithSpaces>16032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Михайлов Олександр</dc:creator>
  <cp:keywords/>
  <dc:description/>
  <cp:lastModifiedBy>Єгорова Оксана</cp:lastModifiedBy>
  <cp:revision>2</cp:revision>
  <cp:lastPrinted>2019-12-20T12:55:00Z</cp:lastPrinted>
  <dcterms:created xsi:type="dcterms:W3CDTF">2019-12-21T07:09:00Z</dcterms:created>
  <dcterms:modified xsi:type="dcterms:W3CDTF">2019-12-21T07:09:00Z</dcterms:modified>
</cp:coreProperties>
</file>