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FCF8" w14:textId="7DC6A7A7" w:rsidR="00F4725C" w:rsidRPr="00DB2989" w:rsidRDefault="00936761" w:rsidP="00700FFC">
      <w:pPr>
        <w:suppressAutoHyphens/>
        <w:spacing w:line="276" w:lineRule="auto"/>
        <w:ind w:firstLine="567"/>
        <w:jc w:val="both"/>
        <w:rPr>
          <w:rFonts w:ascii="Times New Roman" w:hAnsi="Times New Roman" w:cs="Times New Roman"/>
          <w:b/>
          <w:bCs/>
          <w:sz w:val="24"/>
          <w:szCs w:val="24"/>
        </w:rPr>
      </w:pPr>
      <w:r w:rsidRPr="00DB2989">
        <w:rPr>
          <w:rFonts w:ascii="Times New Roman" w:hAnsi="Times New Roman" w:cs="Times New Roman"/>
          <w:sz w:val="24"/>
          <w:szCs w:val="24"/>
          <w:lang w:val="uk-UA"/>
        </w:rPr>
        <w:t>Обґрунтування технічних та якісних характеристик предмета закупівлі, очікуваної вартості предмета закупівлі: Код ДК 021:20</w:t>
      </w:r>
      <w:bookmarkStart w:id="0" w:name="n48"/>
      <w:bookmarkEnd w:id="0"/>
      <w:r w:rsidRPr="00DB2989">
        <w:rPr>
          <w:rFonts w:ascii="Times New Roman" w:hAnsi="Times New Roman" w:cs="Times New Roman"/>
          <w:sz w:val="24"/>
          <w:szCs w:val="24"/>
          <w:lang w:val="uk-UA"/>
        </w:rPr>
        <w:t>15</w:t>
      </w:r>
      <w:bookmarkStart w:id="1" w:name="_Hlk151630430"/>
      <w:r w:rsidR="00700FFC" w:rsidRPr="00DB2989">
        <w:rPr>
          <w:rFonts w:ascii="Times New Roman" w:hAnsi="Times New Roman" w:cs="Times New Roman"/>
          <w:sz w:val="24"/>
          <w:szCs w:val="24"/>
          <w:lang w:val="uk-UA"/>
        </w:rPr>
        <w:t xml:space="preserve"> </w:t>
      </w:r>
      <w:r w:rsidR="00700FFC" w:rsidRPr="00DB2989">
        <w:rPr>
          <w:rFonts w:ascii="Times New Roman" w:hAnsi="Times New Roman" w:cs="Times New Roman"/>
          <w:b/>
          <w:bCs/>
          <w:sz w:val="24"/>
          <w:szCs w:val="24"/>
        </w:rPr>
        <w:t xml:space="preserve">79410000-1 </w:t>
      </w:r>
      <w:proofErr w:type="spellStart"/>
      <w:r w:rsidR="00700FFC" w:rsidRPr="00DB2989">
        <w:rPr>
          <w:rFonts w:ascii="Times New Roman" w:hAnsi="Times New Roman" w:cs="Times New Roman"/>
          <w:b/>
          <w:bCs/>
          <w:sz w:val="24"/>
          <w:szCs w:val="24"/>
        </w:rPr>
        <w:t>Консультаційні</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послуги</w:t>
      </w:r>
      <w:proofErr w:type="spellEnd"/>
      <w:r w:rsidR="00700FFC" w:rsidRPr="00DB2989">
        <w:rPr>
          <w:rFonts w:ascii="Times New Roman" w:hAnsi="Times New Roman" w:cs="Times New Roman"/>
          <w:b/>
          <w:bCs/>
          <w:sz w:val="24"/>
          <w:szCs w:val="24"/>
        </w:rPr>
        <w:t xml:space="preserve"> з </w:t>
      </w:r>
      <w:proofErr w:type="spellStart"/>
      <w:r w:rsidR="00700FFC" w:rsidRPr="00DB2989">
        <w:rPr>
          <w:rFonts w:ascii="Times New Roman" w:hAnsi="Times New Roman" w:cs="Times New Roman"/>
          <w:b/>
          <w:bCs/>
          <w:sz w:val="24"/>
          <w:szCs w:val="24"/>
        </w:rPr>
        <w:t>питань</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підприємницької</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діяльності</w:t>
      </w:r>
      <w:proofErr w:type="spellEnd"/>
      <w:r w:rsidR="00700FFC" w:rsidRPr="00DB2989">
        <w:rPr>
          <w:rFonts w:ascii="Times New Roman" w:hAnsi="Times New Roman" w:cs="Times New Roman"/>
          <w:b/>
          <w:bCs/>
          <w:sz w:val="24"/>
          <w:szCs w:val="24"/>
        </w:rPr>
        <w:t xml:space="preserve"> та </w:t>
      </w:r>
      <w:proofErr w:type="spellStart"/>
      <w:r w:rsidR="00700FFC" w:rsidRPr="00DB2989">
        <w:rPr>
          <w:rFonts w:ascii="Times New Roman" w:hAnsi="Times New Roman" w:cs="Times New Roman"/>
          <w:b/>
          <w:bCs/>
          <w:sz w:val="24"/>
          <w:szCs w:val="24"/>
        </w:rPr>
        <w:t>управління</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Послуга</w:t>
      </w:r>
      <w:proofErr w:type="spellEnd"/>
      <w:r w:rsidR="00700FFC" w:rsidRPr="00DB2989">
        <w:rPr>
          <w:rFonts w:ascii="Times New Roman" w:hAnsi="Times New Roman" w:cs="Times New Roman"/>
          <w:b/>
          <w:bCs/>
          <w:sz w:val="24"/>
          <w:szCs w:val="24"/>
        </w:rPr>
        <w:t xml:space="preserve"> з </w:t>
      </w:r>
      <w:proofErr w:type="spellStart"/>
      <w:r w:rsidR="00700FFC" w:rsidRPr="00DB2989">
        <w:rPr>
          <w:rFonts w:ascii="Times New Roman" w:hAnsi="Times New Roman" w:cs="Times New Roman"/>
          <w:b/>
          <w:bCs/>
          <w:sz w:val="24"/>
          <w:szCs w:val="24"/>
        </w:rPr>
        <w:t>проведення</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комплексної</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оцінки</w:t>
      </w:r>
      <w:proofErr w:type="spellEnd"/>
      <w:r w:rsidR="00700FFC" w:rsidRPr="00DB2989">
        <w:rPr>
          <w:rFonts w:ascii="Times New Roman" w:hAnsi="Times New Roman" w:cs="Times New Roman"/>
          <w:b/>
          <w:bCs/>
          <w:sz w:val="24"/>
          <w:szCs w:val="24"/>
        </w:rPr>
        <w:t xml:space="preserve"> корпоративного </w:t>
      </w:r>
      <w:proofErr w:type="spellStart"/>
      <w:r w:rsidR="00700FFC" w:rsidRPr="00DB2989">
        <w:rPr>
          <w:rFonts w:ascii="Times New Roman" w:hAnsi="Times New Roman" w:cs="Times New Roman"/>
          <w:b/>
          <w:bCs/>
          <w:sz w:val="24"/>
          <w:szCs w:val="24"/>
        </w:rPr>
        <w:t>управління</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Публічного</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акціонерного</w:t>
      </w:r>
      <w:proofErr w:type="spellEnd"/>
      <w:r w:rsidR="00700FFC" w:rsidRPr="00DB2989">
        <w:rPr>
          <w:rFonts w:ascii="Times New Roman" w:hAnsi="Times New Roman" w:cs="Times New Roman"/>
          <w:b/>
          <w:bCs/>
          <w:sz w:val="24"/>
          <w:szCs w:val="24"/>
        </w:rPr>
        <w:t xml:space="preserve"> </w:t>
      </w:r>
      <w:proofErr w:type="spellStart"/>
      <w:r w:rsidR="00700FFC" w:rsidRPr="00DB2989">
        <w:rPr>
          <w:rFonts w:ascii="Times New Roman" w:hAnsi="Times New Roman" w:cs="Times New Roman"/>
          <w:b/>
          <w:bCs/>
          <w:sz w:val="24"/>
          <w:szCs w:val="24"/>
        </w:rPr>
        <w:t>товариства</w:t>
      </w:r>
      <w:proofErr w:type="spellEnd"/>
      <w:r w:rsidR="00700FFC" w:rsidRPr="00DB2989">
        <w:rPr>
          <w:rFonts w:ascii="Times New Roman" w:hAnsi="Times New Roman" w:cs="Times New Roman"/>
          <w:b/>
          <w:bCs/>
          <w:sz w:val="24"/>
          <w:szCs w:val="24"/>
        </w:rPr>
        <w:t xml:space="preserve"> «ЦЕНТРЕНЕРГО»)</w:t>
      </w:r>
      <w:r w:rsidR="00A34A38" w:rsidRPr="00DB2989">
        <w:rPr>
          <w:rFonts w:ascii="Times New Roman" w:hAnsi="Times New Roman" w:cs="Times New Roman"/>
          <w:sz w:val="24"/>
          <w:szCs w:val="24"/>
          <w:lang w:val="uk-UA"/>
        </w:rPr>
        <w:t>.</w:t>
      </w:r>
    </w:p>
    <w:bookmarkEnd w:id="1"/>
    <w:p w14:paraId="7D8DF028" w14:textId="23E78AC3" w:rsidR="00A9632A" w:rsidRPr="00DB2989" w:rsidRDefault="00936761" w:rsidP="009066CE">
      <w:pPr>
        <w:suppressAutoHyphens/>
        <w:spacing w:line="276" w:lineRule="auto"/>
        <w:ind w:firstLine="567"/>
        <w:jc w:val="both"/>
        <w:rPr>
          <w:rFonts w:ascii="Times New Roman" w:hAnsi="Times New Roman" w:cs="Times New Roman"/>
          <w:b/>
          <w:bCs/>
          <w:sz w:val="24"/>
          <w:szCs w:val="24"/>
          <w:lang w:val="uk-UA"/>
        </w:rPr>
      </w:pPr>
      <w:r w:rsidRPr="00DB2989">
        <w:rPr>
          <w:rFonts w:ascii="Times New Roman" w:hAnsi="Times New Roman" w:cs="Times New Roman"/>
          <w:sz w:val="24"/>
          <w:szCs w:val="24"/>
          <w:lang w:val="uk-UA"/>
        </w:rPr>
        <w:t xml:space="preserve">ПАТ «Центренерго» оголошено відкриті торги </w:t>
      </w:r>
      <w:r w:rsidR="00A9632A" w:rsidRPr="00DB2989">
        <w:rPr>
          <w:rFonts w:ascii="Times New Roman" w:hAnsi="Times New Roman" w:cs="Times New Roman"/>
          <w:sz w:val="24"/>
          <w:szCs w:val="24"/>
          <w:lang w:val="uk-UA"/>
        </w:rPr>
        <w:t xml:space="preserve">з особливостями </w:t>
      </w:r>
      <w:r w:rsidR="00EB09A0" w:rsidRPr="00DB2989">
        <w:rPr>
          <w:rFonts w:ascii="Times New Roman" w:eastAsia="SimSun" w:hAnsi="Times New Roman" w:cs="Times New Roman"/>
          <w:bCs/>
          <w:sz w:val="24"/>
          <w:szCs w:val="24"/>
          <w:lang w:val="uk-UA" w:eastAsia="zh-CN"/>
        </w:rPr>
        <w:t>відповідно до Закону України «Про публічні закупівлі»</w:t>
      </w:r>
      <w:r w:rsidR="00A9632A" w:rsidRPr="00DB2989">
        <w:rPr>
          <w:rFonts w:ascii="Times New Roman" w:eastAsia="SimSun" w:hAnsi="Times New Roman" w:cs="Times New Roman"/>
          <w:bCs/>
          <w:sz w:val="24"/>
          <w:szCs w:val="24"/>
          <w:lang w:val="uk-UA" w:eastAsia="zh-CN"/>
        </w:rPr>
        <w:t xml:space="preserve"> з урахуванням</w:t>
      </w:r>
      <w:r w:rsidR="00A9632A" w:rsidRPr="00DB2989">
        <w:rPr>
          <w:rFonts w:ascii="Times New Roman" w:eastAsia="Times New Roman" w:hAnsi="Times New Roman" w:cs="Times New Roman"/>
          <w:sz w:val="24"/>
          <w:szCs w:val="24"/>
          <w:lang w:val="uk-UA" w:eastAsia="ru-RU"/>
        </w:rPr>
        <w:t xml:space="preserve"> </w:t>
      </w:r>
      <w:r w:rsidR="006C3A9D" w:rsidRPr="00DB2989">
        <w:rPr>
          <w:rFonts w:ascii="Times New Roman" w:eastAsia="Times New Roman" w:hAnsi="Times New Roman" w:cs="Times New Roman"/>
          <w:sz w:val="24"/>
          <w:szCs w:val="24"/>
          <w:lang w:val="uk-UA" w:eastAsia="ru-RU"/>
        </w:rPr>
        <w:t>Особливостей</w:t>
      </w:r>
      <w:r w:rsidR="006C3A9D" w:rsidRPr="00DB2989">
        <w:rPr>
          <w:rFonts w:ascii="Times New Roman" w:eastAsia="Times New Roman" w:hAnsi="Times New Roman" w:cs="Times New Roman"/>
          <w:b/>
          <w:bCs/>
          <w:sz w:val="24"/>
          <w:szCs w:val="24"/>
          <w:lang w:val="uk-UA" w:eastAsia="ru-RU"/>
        </w:rPr>
        <w:t> </w:t>
      </w:r>
      <w:r w:rsidR="006C3A9D" w:rsidRPr="00DB2989">
        <w:rPr>
          <w:rFonts w:ascii="Times New Roman" w:eastAsia="Times New Roman" w:hAnsi="Times New Roman" w:cs="Times New Roman"/>
          <w:sz w:val="24"/>
          <w:szCs w:val="24"/>
          <w:lang w:val="uk-UA" w:eastAsia="ru-RU"/>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року №1178</w:t>
      </w:r>
      <w:r w:rsidRPr="00DB2989">
        <w:rPr>
          <w:rFonts w:ascii="Times New Roman" w:hAnsi="Times New Roman" w:cs="Times New Roman"/>
          <w:sz w:val="24"/>
          <w:szCs w:val="24"/>
          <w:lang w:val="uk-UA"/>
        </w:rPr>
        <w:t>на закупівлю: Код ДК 021:2015</w:t>
      </w:r>
      <w:r w:rsidR="009066CE" w:rsidRPr="00DB2989">
        <w:rPr>
          <w:rFonts w:ascii="Times New Roman" w:hAnsi="Times New Roman" w:cs="Times New Roman"/>
          <w:sz w:val="24"/>
          <w:szCs w:val="24"/>
          <w:lang w:val="uk-UA"/>
        </w:rPr>
        <w:t xml:space="preserve"> </w:t>
      </w:r>
      <w:r w:rsidR="009066CE" w:rsidRPr="00DB2989">
        <w:rPr>
          <w:rFonts w:ascii="Times New Roman" w:hAnsi="Times New Roman" w:cs="Times New Roman"/>
          <w:b/>
          <w:bCs/>
          <w:sz w:val="24"/>
          <w:szCs w:val="24"/>
          <w:lang w:val="uk-UA"/>
        </w:rPr>
        <w:t>79410000-1 Консультаційні послуги з питань підприємницької діяльності та управління (Послуга з проведення комплексної оцінки корпоративного управління Публічного акціонерного товариства «ЦЕНТРЕНЕРГО»)</w:t>
      </w:r>
      <w:r w:rsidR="00A9632A" w:rsidRPr="00DB2989">
        <w:rPr>
          <w:rFonts w:ascii="Times New Roman" w:hAnsi="Times New Roman" w:cs="Times New Roman"/>
          <w:sz w:val="24"/>
          <w:szCs w:val="24"/>
          <w:lang w:val="uk-UA"/>
        </w:rPr>
        <w:t>,</w:t>
      </w:r>
      <w:r w:rsidR="00A9632A" w:rsidRPr="00DB2989">
        <w:rPr>
          <w:rFonts w:ascii="Times New Roman" w:hAnsi="Times New Roman" w:cs="Times New Roman"/>
          <w:bCs/>
          <w:sz w:val="24"/>
          <w:szCs w:val="24"/>
          <w:lang w:val="uk-UA"/>
        </w:rPr>
        <w:t xml:space="preserve"> для потреб</w:t>
      </w:r>
      <w:r w:rsidR="00D50DFF" w:rsidRPr="00DB2989">
        <w:rPr>
          <w:rFonts w:ascii="Times New Roman" w:hAnsi="Times New Roman" w:cs="Times New Roman"/>
          <w:bCs/>
          <w:sz w:val="24"/>
          <w:szCs w:val="24"/>
          <w:lang w:val="uk-UA"/>
        </w:rPr>
        <w:t xml:space="preserve"> </w:t>
      </w:r>
      <w:r w:rsidR="00E064DC" w:rsidRPr="00DB2989">
        <w:rPr>
          <w:rFonts w:ascii="Times New Roman" w:hAnsi="Times New Roman" w:cs="Times New Roman"/>
          <w:bCs/>
          <w:sz w:val="24"/>
          <w:szCs w:val="24"/>
          <w:lang w:val="uk-UA"/>
        </w:rPr>
        <w:t xml:space="preserve"> </w:t>
      </w:r>
      <w:r w:rsidR="00666B7E" w:rsidRPr="00DB2989">
        <w:rPr>
          <w:rFonts w:ascii="Times New Roman" w:hAnsi="Times New Roman" w:cs="Times New Roman"/>
          <w:bCs/>
          <w:sz w:val="24"/>
          <w:szCs w:val="24"/>
          <w:lang w:val="uk-UA"/>
        </w:rPr>
        <w:t>Апарату управління</w:t>
      </w:r>
      <w:r w:rsidR="00F712C1" w:rsidRPr="00DB2989">
        <w:rPr>
          <w:rFonts w:ascii="Times New Roman" w:hAnsi="Times New Roman" w:cs="Times New Roman"/>
          <w:bCs/>
          <w:sz w:val="24"/>
          <w:szCs w:val="24"/>
          <w:lang w:val="uk-UA"/>
        </w:rPr>
        <w:t xml:space="preserve"> </w:t>
      </w:r>
      <w:r w:rsidR="00A9632A" w:rsidRPr="00DB2989">
        <w:rPr>
          <w:rFonts w:ascii="Times New Roman" w:hAnsi="Times New Roman" w:cs="Times New Roman"/>
          <w:bCs/>
          <w:sz w:val="24"/>
          <w:szCs w:val="24"/>
          <w:lang w:val="uk-UA"/>
        </w:rPr>
        <w:t>ПАТ «Центренерго»</w:t>
      </w:r>
      <w:r w:rsidR="00A9632A" w:rsidRPr="00DB2989">
        <w:rPr>
          <w:rFonts w:ascii="Times New Roman" w:eastAsia="Times New Roman" w:hAnsi="Times New Roman" w:cs="Times New Roman"/>
          <w:sz w:val="24"/>
          <w:szCs w:val="24"/>
          <w:lang w:val="uk-UA" w:eastAsia="ru-RU"/>
        </w:rPr>
        <w:t>.</w:t>
      </w:r>
    </w:p>
    <w:p w14:paraId="6E6129E2" w14:textId="5A42AB62" w:rsidR="00936761" w:rsidRPr="00DB2989" w:rsidRDefault="00936761" w:rsidP="00A9632A">
      <w:pPr>
        <w:spacing w:before="240" w:after="240" w:line="360" w:lineRule="auto"/>
        <w:ind w:firstLine="567"/>
        <w:jc w:val="both"/>
        <w:rPr>
          <w:rFonts w:ascii="Times New Roman" w:hAnsi="Times New Roman" w:cs="Times New Roman"/>
          <w:sz w:val="24"/>
          <w:szCs w:val="24"/>
          <w:lang w:val="uk-UA"/>
        </w:rPr>
      </w:pPr>
      <w:r w:rsidRPr="00DB2989">
        <w:rPr>
          <w:rFonts w:ascii="Times New Roman" w:hAnsi="Times New Roman" w:cs="Times New Roman"/>
          <w:sz w:val="24"/>
          <w:szCs w:val="24"/>
          <w:lang w:val="uk-UA"/>
        </w:rPr>
        <w:t>Посилання на процедуру закупівлі в електронній системі закупівель</w:t>
      </w:r>
      <w:r w:rsidR="00D06127" w:rsidRPr="00DB2989">
        <w:rPr>
          <w:rFonts w:ascii="Times New Roman" w:hAnsi="Times New Roman" w:cs="Times New Roman"/>
          <w:sz w:val="24"/>
          <w:szCs w:val="24"/>
          <w:lang w:val="uk-UA"/>
        </w:rPr>
        <w:t>:</w:t>
      </w:r>
    </w:p>
    <w:p w14:paraId="3A26CDC7" w14:textId="4E5EA6FF" w:rsidR="00673081" w:rsidRPr="00DB2989" w:rsidRDefault="009500F8" w:rsidP="00FD24BC">
      <w:pPr>
        <w:pStyle w:val="a6"/>
        <w:numPr>
          <w:ilvl w:val="0"/>
          <w:numId w:val="1"/>
        </w:numPr>
        <w:spacing w:before="240" w:after="0" w:line="276" w:lineRule="auto"/>
        <w:ind w:left="0" w:firstLine="567"/>
        <w:jc w:val="both"/>
        <w:rPr>
          <w:rFonts w:ascii="Times New Roman" w:hAnsi="Times New Roman" w:cs="Times New Roman"/>
          <w:b/>
          <w:bCs/>
          <w:sz w:val="24"/>
          <w:szCs w:val="24"/>
          <w:u w:val="single"/>
          <w:lang w:val="uk-UA"/>
        </w:rPr>
      </w:pPr>
      <w:r w:rsidRPr="00DB2989">
        <w:rPr>
          <w:rFonts w:ascii="Times New Roman" w:eastAsia="Times New Roman" w:hAnsi="Times New Roman" w:cs="Times New Roman"/>
          <w:sz w:val="24"/>
          <w:szCs w:val="24"/>
          <w:lang w:val="uk-UA" w:eastAsia="ru-RU"/>
        </w:rPr>
        <w:t xml:space="preserve">       </w:t>
      </w:r>
      <w:r w:rsidR="004A364F" w:rsidRPr="00DB2989">
        <w:rPr>
          <w:rFonts w:ascii="Times New Roman" w:eastAsia="Times New Roman" w:hAnsi="Times New Roman" w:cs="Times New Roman"/>
          <w:b/>
          <w:bCs/>
          <w:sz w:val="24"/>
          <w:szCs w:val="24"/>
          <w:u w:val="single"/>
          <w:lang w:val="uk-UA" w:eastAsia="ru-RU"/>
        </w:rPr>
        <w:t>https://prozorro.gov.ua/uk/tender/UA-2026-09-04-003666-a</w:t>
      </w:r>
      <w:r w:rsidRPr="00DB2989">
        <w:rPr>
          <w:rFonts w:ascii="Times New Roman" w:eastAsia="Times New Roman" w:hAnsi="Times New Roman" w:cs="Times New Roman"/>
          <w:b/>
          <w:bCs/>
          <w:sz w:val="24"/>
          <w:szCs w:val="24"/>
          <w:u w:val="single"/>
          <w:lang w:val="uk-UA" w:eastAsia="ru-RU"/>
        </w:rPr>
        <w:t xml:space="preserve"> </w:t>
      </w:r>
    </w:p>
    <w:p w14:paraId="0C02FAB0" w14:textId="77777777" w:rsidR="00202314" w:rsidRPr="00DB2989" w:rsidRDefault="00673081" w:rsidP="00202314">
      <w:pPr>
        <w:spacing w:line="276" w:lineRule="auto"/>
        <w:jc w:val="both"/>
        <w:rPr>
          <w:rFonts w:ascii="Times New Roman" w:hAnsi="Times New Roman" w:cs="Times New Roman"/>
          <w:sz w:val="24"/>
          <w:szCs w:val="24"/>
          <w:lang w:val="uk-UA"/>
        </w:rPr>
      </w:pPr>
      <w:r w:rsidRPr="00DB2989">
        <w:rPr>
          <w:rFonts w:ascii="Times New Roman" w:hAnsi="Times New Roman" w:cs="Times New Roman"/>
          <w:sz w:val="24"/>
          <w:szCs w:val="24"/>
          <w:lang w:val="uk-UA"/>
        </w:rPr>
        <w:t xml:space="preserve">      </w:t>
      </w:r>
    </w:p>
    <w:p w14:paraId="4BCBECFF" w14:textId="77777777" w:rsidR="00202314" w:rsidRPr="00DB2989" w:rsidRDefault="00673081" w:rsidP="00202314">
      <w:pPr>
        <w:ind w:right="-286" w:firstLine="426"/>
        <w:jc w:val="both"/>
        <w:rPr>
          <w:rFonts w:ascii="Times New Roman" w:eastAsia="Calibri" w:hAnsi="Times New Roman" w:cs="Times New Roman"/>
          <w:sz w:val="24"/>
          <w:szCs w:val="24"/>
          <w:lang w:val="uk-UA"/>
        </w:rPr>
      </w:pPr>
      <w:r w:rsidRPr="00DB2989">
        <w:rPr>
          <w:rFonts w:ascii="Times New Roman" w:hAnsi="Times New Roman" w:cs="Times New Roman"/>
          <w:sz w:val="24"/>
          <w:szCs w:val="24"/>
          <w:lang w:val="uk-UA"/>
        </w:rPr>
        <w:t xml:space="preserve">  </w:t>
      </w:r>
      <w:r w:rsidR="00202314" w:rsidRPr="00DB2989">
        <w:rPr>
          <w:rFonts w:ascii="Times New Roman" w:eastAsia="Calibri" w:hAnsi="Times New Roman" w:cs="Times New Roman"/>
          <w:sz w:val="24"/>
          <w:szCs w:val="24"/>
          <w:lang w:val="uk-UA"/>
        </w:rPr>
        <w:t>Відповідно до розпорядження Кабінету Міністрів України від  13 листопада 2025 р. № 1223-р зі змінами, внесеними</w:t>
      </w:r>
      <w:r w:rsidR="00202314" w:rsidRPr="00DB2989">
        <w:rPr>
          <w:rFonts w:ascii="Calibri" w:eastAsia="Calibri" w:hAnsi="Calibri" w:cs="Times New Roman"/>
          <w:sz w:val="24"/>
          <w:szCs w:val="24"/>
          <w:lang w:val="uk-UA"/>
        </w:rPr>
        <w:t xml:space="preserve"> </w:t>
      </w:r>
      <w:r w:rsidR="00202314" w:rsidRPr="00DB2989">
        <w:rPr>
          <w:rFonts w:ascii="Times New Roman" w:eastAsia="Calibri" w:hAnsi="Times New Roman" w:cs="Times New Roman"/>
          <w:sz w:val="24"/>
          <w:szCs w:val="24"/>
          <w:lang w:val="uk-UA"/>
        </w:rPr>
        <w:t>розпорядженням Кабінету Міністрів України від          10 квітня 2026 р. № 339-р  повинна здійснюватися комплексна оцінка корпоративного управління акціонерного товариства шляхом проведення аналізу стану здійснення контролю діяльності виконавчого органу, дотримання антикорупційної програми, кодексу корпоративної етики (корпоративної доброчесності), порядку здійснення закупівель, фінансово-бюджетної дисципліни, порядку прийняття рішень про вчинення правочинів, а також функціонування системи внутрішнього контролю, управління ризиками та внутрішнього аудиту, зокрема, щодо ступеня їх відповідності застосовним міжнародним стандартам (OECD, ISO, COSO, IPPF тощо).</w:t>
      </w:r>
    </w:p>
    <w:p w14:paraId="694FBFA9" w14:textId="77777777" w:rsidR="00202314" w:rsidRPr="00DB2989" w:rsidRDefault="00202314" w:rsidP="00202314">
      <w:pPr>
        <w:spacing w:after="0" w:line="240" w:lineRule="auto"/>
        <w:ind w:right="-286" w:firstLine="709"/>
        <w:jc w:val="both"/>
        <w:rPr>
          <w:rFonts w:ascii="Times New Roman" w:eastAsia="Calibri" w:hAnsi="Times New Roman" w:cs="Times New Roman"/>
          <w:sz w:val="24"/>
          <w:szCs w:val="24"/>
          <w:lang w:val="uk-UA"/>
        </w:rPr>
      </w:pPr>
      <w:r w:rsidRPr="00DB2989">
        <w:rPr>
          <w:rFonts w:ascii="Times New Roman" w:eastAsia="Calibri" w:hAnsi="Times New Roman" w:cs="Times New Roman"/>
          <w:sz w:val="24"/>
          <w:szCs w:val="24"/>
          <w:lang w:val="uk-UA"/>
        </w:rPr>
        <w:t>Наглядова ради ПАТ «Центренерго», керуючись зазначеним вище розпорядженням, доручила Виконавчому органу ПАТ «Центренерго» підготувати технічне завдання для закупівлі послуг з проведення комплексної оцінки корпоративного управління Товариства (з урахуванням концептуальних основ згідно пропозицій Мінекономіки та Світового банку) та невідкладно забезпечити проведення тендерної закупівлі відповідних послуг згідно вимог законодавства та внутрішніх документів Товариства.</w:t>
      </w:r>
    </w:p>
    <w:p w14:paraId="3378AC1C" w14:textId="77777777" w:rsidR="00202314" w:rsidRPr="00DB2989" w:rsidRDefault="00202314" w:rsidP="00202314">
      <w:pPr>
        <w:tabs>
          <w:tab w:val="left" w:pos="426"/>
        </w:tabs>
        <w:spacing w:after="0" w:line="240" w:lineRule="auto"/>
        <w:ind w:right="-284" w:firstLine="284"/>
        <w:jc w:val="both"/>
        <w:rPr>
          <w:rFonts w:ascii="Times New Roman" w:eastAsia="Calibri" w:hAnsi="Times New Roman" w:cs="Times New Roman"/>
          <w:color w:val="000000"/>
          <w:sz w:val="24"/>
          <w:szCs w:val="24"/>
          <w:lang w:val="uk-UA"/>
        </w:rPr>
      </w:pPr>
      <w:r w:rsidRPr="00DB2989">
        <w:rPr>
          <w:rFonts w:ascii="Times New Roman" w:eastAsia="Calibri" w:hAnsi="Times New Roman" w:cs="Times New Roman"/>
          <w:b/>
          <w:bCs/>
          <w:sz w:val="24"/>
          <w:szCs w:val="24"/>
          <w:lang w:val="uk-UA"/>
        </w:rPr>
        <w:t xml:space="preserve">    </w:t>
      </w:r>
      <w:r w:rsidRPr="00DB2989">
        <w:rPr>
          <w:rFonts w:ascii="Times New Roman" w:eastAsia="Calibri" w:hAnsi="Times New Roman" w:cs="Times New Roman"/>
          <w:b/>
          <w:bCs/>
          <w:sz w:val="24"/>
          <w:szCs w:val="24"/>
          <w:lang w:val="uk-UA"/>
        </w:rPr>
        <w:tab/>
      </w:r>
      <w:r w:rsidRPr="00DB2989">
        <w:rPr>
          <w:rFonts w:ascii="Times New Roman" w:eastAsia="Calibri" w:hAnsi="Times New Roman" w:cs="Times New Roman"/>
          <w:color w:val="000000"/>
          <w:sz w:val="24"/>
          <w:szCs w:val="24"/>
          <w:lang w:val="uk-UA"/>
        </w:rPr>
        <w:t xml:space="preserve">Для проведення процедури вищезазначеної послуги, ПАТ «Центренерго» звернулося із </w:t>
      </w:r>
      <w:r w:rsidRPr="00DB2989">
        <w:rPr>
          <w:rFonts w:ascii="Times New Roman" w:eastAsia="Calibri" w:hAnsi="Times New Roman" w:cs="Times New Roman"/>
          <w:sz w:val="24"/>
          <w:szCs w:val="24"/>
          <w:lang w:val="uk-UA"/>
        </w:rPr>
        <w:t>запитами до  провідних аудиторських компаній: ТОВ "БЕЙКЕР ТІЛЛІ УКРАЇНА", ТОВ «МІЖНАРОДНА АУДИТОРСЬКА КОМПАНІЯ "ДЕ ВІЗУ"», ТОВАРИСТВО З ОБМЕЖЕНОЮ ВІДПОВІДАЛЬНІСТЮ "ЕЙЧ ЕЛ БІ ЮКРЕЙН", ТОВ «ЕРНСТ ЕНД ЯНГ УКРАЇНА», ТОВ Аудиторська компанія «</w:t>
      </w:r>
      <w:proofErr w:type="spellStart"/>
      <w:r w:rsidRPr="00DB2989">
        <w:rPr>
          <w:rFonts w:ascii="Times New Roman" w:eastAsia="Calibri" w:hAnsi="Times New Roman" w:cs="Times New Roman"/>
          <w:sz w:val="24"/>
          <w:szCs w:val="24"/>
          <w:lang w:val="uk-UA"/>
        </w:rPr>
        <w:t>Кроу</w:t>
      </w:r>
      <w:proofErr w:type="spellEnd"/>
      <w:r w:rsidRPr="00DB2989">
        <w:rPr>
          <w:rFonts w:ascii="Times New Roman" w:eastAsia="Calibri" w:hAnsi="Times New Roman" w:cs="Times New Roman"/>
          <w:sz w:val="24"/>
          <w:szCs w:val="24"/>
          <w:lang w:val="uk-UA"/>
        </w:rPr>
        <w:t xml:space="preserve"> Україна», ТОВ "БДО", ТОВ "ГРАНТ ТОРНТОН", ТОВ «</w:t>
      </w:r>
      <w:proofErr w:type="spellStart"/>
      <w:r w:rsidRPr="00DB2989">
        <w:rPr>
          <w:rFonts w:ascii="Times New Roman" w:eastAsia="Calibri" w:hAnsi="Times New Roman" w:cs="Times New Roman"/>
          <w:sz w:val="24"/>
          <w:szCs w:val="24"/>
          <w:lang w:val="uk-UA"/>
        </w:rPr>
        <w:t>Делойт</w:t>
      </w:r>
      <w:proofErr w:type="spellEnd"/>
      <w:r w:rsidRPr="00DB2989">
        <w:rPr>
          <w:rFonts w:ascii="Times New Roman" w:eastAsia="Calibri" w:hAnsi="Times New Roman" w:cs="Times New Roman"/>
          <w:sz w:val="24"/>
          <w:szCs w:val="24"/>
          <w:lang w:val="uk-UA"/>
        </w:rPr>
        <w:t xml:space="preserve"> Україна </w:t>
      </w:r>
      <w:proofErr w:type="spellStart"/>
      <w:r w:rsidRPr="00DB2989">
        <w:rPr>
          <w:rFonts w:ascii="Times New Roman" w:eastAsia="Calibri" w:hAnsi="Times New Roman" w:cs="Times New Roman"/>
          <w:sz w:val="24"/>
          <w:szCs w:val="24"/>
          <w:lang w:val="uk-UA"/>
        </w:rPr>
        <w:t>Едвайзорі</w:t>
      </w:r>
      <w:proofErr w:type="spellEnd"/>
      <w:r w:rsidRPr="00DB2989">
        <w:rPr>
          <w:rFonts w:ascii="Times New Roman" w:eastAsia="Calibri" w:hAnsi="Times New Roman" w:cs="Times New Roman"/>
          <w:sz w:val="24"/>
          <w:szCs w:val="24"/>
          <w:lang w:val="uk-UA"/>
        </w:rPr>
        <w:t xml:space="preserve">»,                     ТОВ «КПМГ-Україна», ТОВ "КРЕСТОН УКРАЇНА", ТОВ ПРАЙСУОТЕРХАУСКУПЕРС", ТОВ "ФОРВІС МАЗАР АУДИТ" </w:t>
      </w:r>
      <w:r w:rsidRPr="00DB2989">
        <w:rPr>
          <w:rFonts w:ascii="Times New Roman" w:eastAsia="Calibri" w:hAnsi="Times New Roman" w:cs="Times New Roman"/>
          <w:color w:val="000000"/>
          <w:sz w:val="24"/>
          <w:szCs w:val="24"/>
          <w:lang w:val="uk-UA"/>
        </w:rPr>
        <w:t xml:space="preserve">з проханням надати інформацію відносно вартості послуги з проведення комплексної оцінки корпоративного управління ПАТ «Центренерго» із врахуванням Методичних рекомендацій щодо організації системи внутрішнього контролю на державних унітарних підприємствах та в господарських товариствах, у статутному капіталі яких більше </w:t>
      </w:r>
      <w:r w:rsidRPr="00DB2989">
        <w:rPr>
          <w:rFonts w:ascii="Times New Roman" w:eastAsia="Calibri" w:hAnsi="Times New Roman" w:cs="Times New Roman"/>
          <w:color w:val="000000"/>
          <w:sz w:val="24"/>
          <w:szCs w:val="24"/>
          <w:lang w:val="uk-UA"/>
        </w:rPr>
        <w:lastRenderedPageBreak/>
        <w:t>50 відсотків акцій (часток) належать державі, затверджених наказом Мінекономіки від  30.04.2026  № 5484.</w:t>
      </w:r>
    </w:p>
    <w:p w14:paraId="376F6F5C" w14:textId="77777777" w:rsidR="00202314" w:rsidRPr="00DB2989" w:rsidRDefault="00202314" w:rsidP="00202314">
      <w:pPr>
        <w:spacing w:after="0" w:line="240" w:lineRule="auto"/>
        <w:ind w:right="-285" w:firstLine="567"/>
        <w:jc w:val="both"/>
        <w:rPr>
          <w:rFonts w:ascii="Times New Roman" w:eastAsia="Calibri" w:hAnsi="Times New Roman" w:cs="Times New Roman"/>
          <w:sz w:val="24"/>
          <w:szCs w:val="24"/>
          <w:lang w:val="uk-UA"/>
        </w:rPr>
      </w:pPr>
      <w:r w:rsidRPr="00DB2989">
        <w:rPr>
          <w:rFonts w:ascii="Times New Roman" w:eastAsia="Calibri" w:hAnsi="Times New Roman" w:cs="Times New Roman"/>
          <w:sz w:val="24"/>
          <w:szCs w:val="24"/>
          <w:lang w:val="uk-UA"/>
        </w:rPr>
        <w:t>Очікувана вартість закупівлі визначена відповідно до Наказу Мінекономіки від 18.02.2020 № 275, яким затверджено Примірну методику визначення очікуваної вартості предмета закупівлі (зі змінами, внесеними наказом від 07.04.2020 № 649), наказу ПАТ «Центренерго» від  11.09.2020 № 53.</w:t>
      </w:r>
    </w:p>
    <w:p w14:paraId="490FF74F" w14:textId="444B3435" w:rsidR="00202314" w:rsidRPr="00DB2989" w:rsidRDefault="00202314" w:rsidP="00202314">
      <w:pPr>
        <w:spacing w:after="0" w:line="240" w:lineRule="auto"/>
        <w:ind w:right="-284"/>
        <w:jc w:val="both"/>
        <w:rPr>
          <w:rFonts w:ascii="Times New Roman" w:eastAsia="Calibri" w:hAnsi="Times New Roman" w:cs="Times New Roman"/>
          <w:sz w:val="24"/>
          <w:szCs w:val="24"/>
          <w:lang w:val="uk-UA"/>
        </w:rPr>
      </w:pPr>
      <w:r w:rsidRPr="00DB2989">
        <w:rPr>
          <w:rFonts w:ascii="Times New Roman" w:eastAsia="Calibri" w:hAnsi="Times New Roman" w:cs="Times New Roman"/>
          <w:sz w:val="24"/>
          <w:szCs w:val="24"/>
          <w:lang w:val="uk-UA"/>
        </w:rPr>
        <w:t xml:space="preserve">         За результатами моніторингу отриманих цінових пропозицій  очікувана вартість закупівлі становитиме 5 740 000,00 грн, у тому числі ПДВ 20% —                                                       956 666,67 грн.</w:t>
      </w:r>
    </w:p>
    <w:p w14:paraId="74CED95D" w14:textId="048F7834" w:rsidR="004D41D4" w:rsidRPr="00DB2989" w:rsidRDefault="004D41D4" w:rsidP="00202314">
      <w:pPr>
        <w:spacing w:line="276" w:lineRule="auto"/>
        <w:jc w:val="both"/>
        <w:rPr>
          <w:rFonts w:ascii="Times New Roman" w:hAnsi="Times New Roman" w:cs="Times New Roman"/>
          <w:sz w:val="24"/>
          <w:szCs w:val="24"/>
          <w:lang w:val="uk-UA"/>
        </w:rPr>
      </w:pPr>
    </w:p>
    <w:p w14:paraId="4F483823" w14:textId="77777777" w:rsidR="00DB2989" w:rsidRPr="00DB2989" w:rsidRDefault="00DB2989" w:rsidP="00DB2989">
      <w:pPr>
        <w:spacing w:after="0" w:line="240" w:lineRule="auto"/>
        <w:ind w:firstLine="851"/>
        <w:jc w:val="both"/>
        <w:rPr>
          <w:rFonts w:ascii="Times New Roman" w:eastAsia="Calibri" w:hAnsi="Times New Roman" w:cs="Times New Roman"/>
          <w:sz w:val="24"/>
          <w:szCs w:val="24"/>
          <w:lang w:val="uk-UA"/>
        </w:rPr>
      </w:pPr>
      <w:r w:rsidRPr="00DB2989">
        <w:rPr>
          <w:rFonts w:ascii="Times New Roman" w:eastAsia="Calibri" w:hAnsi="Times New Roman" w:cs="Times New Roman"/>
          <w:sz w:val="24"/>
          <w:szCs w:val="24"/>
          <w:lang w:val="uk-UA"/>
        </w:rPr>
        <w:t xml:space="preserve">Технічні та якісні характеристики предмета закупівлі визначені відповідно до потреб Замовника та з урахуванням вимог Методичних рекомендацій щодо організації системи внутрішнього контролю на державних унітарних підприємствах та в господарських товариствах, у статутному капіталі яких більше 50 відсотків акцій (часток) належать державі, затверджених наказом Мінекономіки від </w:t>
      </w:r>
      <w:r w:rsidRPr="00DB2989">
        <w:rPr>
          <w:rFonts w:ascii="Times New Roman" w:eastAsia="Calibri" w:hAnsi="Times New Roman" w:cs="Times New Roman"/>
          <w:color w:val="333333"/>
          <w:sz w:val="24"/>
          <w:szCs w:val="24"/>
          <w:shd w:val="clear" w:color="auto" w:fill="FFFFFF"/>
          <w:lang w:val="uk-UA"/>
        </w:rPr>
        <w:t>30.04.2026</w:t>
      </w:r>
      <w:r w:rsidRPr="00DB2989">
        <w:rPr>
          <w:rFonts w:ascii="Times New Roman" w:eastAsia="Calibri" w:hAnsi="Times New Roman" w:cs="Times New Roman"/>
          <w:color w:val="333333"/>
          <w:sz w:val="24"/>
          <w:szCs w:val="24"/>
          <w:shd w:val="clear" w:color="auto" w:fill="FFFFFF"/>
        </w:rPr>
        <w:t> </w:t>
      </w:r>
      <w:r w:rsidRPr="00DB2989">
        <w:rPr>
          <w:rFonts w:ascii="Times New Roman" w:eastAsia="Calibri" w:hAnsi="Times New Roman" w:cs="Times New Roman"/>
          <w:color w:val="333333"/>
          <w:sz w:val="24"/>
          <w:szCs w:val="24"/>
          <w:shd w:val="clear" w:color="auto" w:fill="FFFFFF"/>
          <w:lang w:val="uk-UA"/>
        </w:rPr>
        <w:t xml:space="preserve"> № 5484.</w:t>
      </w:r>
    </w:p>
    <w:p w14:paraId="0B95BD6A" w14:textId="3E75CDC1" w:rsidR="00FC1D99" w:rsidRPr="00FC1D99" w:rsidRDefault="00FC1D99" w:rsidP="00FC1D99">
      <w:pPr>
        <w:jc w:val="both"/>
        <w:rPr>
          <w:rFonts w:ascii="Times New Roman" w:hAnsi="Times New Roman" w:cs="Times New Roman"/>
          <w:sz w:val="28"/>
          <w:szCs w:val="28"/>
          <w:lang w:val="uk-UA"/>
        </w:rPr>
      </w:pPr>
    </w:p>
    <w:p w14:paraId="177C3D5E" w14:textId="0A903E3D" w:rsidR="005408C0" w:rsidRPr="00F67D8D" w:rsidRDefault="005408C0" w:rsidP="005408C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5869783D" w14:textId="144AF64C" w:rsidR="00EA25E8" w:rsidRPr="00EA25E8" w:rsidRDefault="00EA25E8" w:rsidP="00673081">
      <w:pPr>
        <w:spacing w:line="276" w:lineRule="auto"/>
        <w:jc w:val="both"/>
        <w:rPr>
          <w:rFonts w:ascii="Times New Roman" w:hAnsi="Times New Roman" w:cs="Times New Roman"/>
          <w:sz w:val="28"/>
          <w:szCs w:val="28"/>
          <w:lang w:val="uk-UA"/>
        </w:rPr>
      </w:pPr>
    </w:p>
    <w:p w14:paraId="6E41166B" w14:textId="6136B29F" w:rsidR="001566DE" w:rsidRPr="00F67D8D" w:rsidRDefault="001566DE" w:rsidP="004E62E0">
      <w:pPr>
        <w:jc w:val="both"/>
        <w:rPr>
          <w:rFonts w:ascii="Times New Roman" w:hAnsi="Times New Roman" w:cs="Times New Roman"/>
          <w:sz w:val="28"/>
          <w:szCs w:val="28"/>
          <w:lang w:val="uk-UA"/>
        </w:rPr>
      </w:pPr>
    </w:p>
    <w:p w14:paraId="47C0E9E6" w14:textId="4ED9E5D5" w:rsidR="001566DE" w:rsidRPr="00A9632A" w:rsidRDefault="001566DE" w:rsidP="004E62E0">
      <w:pPr>
        <w:jc w:val="both"/>
        <w:rPr>
          <w:rFonts w:ascii="Times New Roman" w:hAnsi="Times New Roman" w:cs="Times New Roman"/>
          <w:b/>
          <w:bCs/>
          <w:sz w:val="28"/>
          <w:szCs w:val="28"/>
          <w:lang w:val="uk-UA"/>
        </w:rPr>
      </w:pPr>
    </w:p>
    <w:sectPr w:rsidR="001566DE" w:rsidRPr="00A96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5420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5A9E"/>
    <w:rsid w:val="00007409"/>
    <w:rsid w:val="00013BAC"/>
    <w:rsid w:val="000147AC"/>
    <w:rsid w:val="000205D7"/>
    <w:rsid w:val="00042BB9"/>
    <w:rsid w:val="0006021B"/>
    <w:rsid w:val="000757F1"/>
    <w:rsid w:val="000847FC"/>
    <w:rsid w:val="000A6FCD"/>
    <w:rsid w:val="000B0B89"/>
    <w:rsid w:val="000B7BF1"/>
    <w:rsid w:val="000C43B8"/>
    <w:rsid w:val="000C7826"/>
    <w:rsid w:val="000E18C3"/>
    <w:rsid w:val="000F1224"/>
    <w:rsid w:val="000F1747"/>
    <w:rsid w:val="000F4040"/>
    <w:rsid w:val="000F4FCE"/>
    <w:rsid w:val="000F7483"/>
    <w:rsid w:val="00103142"/>
    <w:rsid w:val="00112A07"/>
    <w:rsid w:val="00123D92"/>
    <w:rsid w:val="00125D4F"/>
    <w:rsid w:val="00154BC8"/>
    <w:rsid w:val="001566DE"/>
    <w:rsid w:val="00185BEA"/>
    <w:rsid w:val="00192F99"/>
    <w:rsid w:val="001A085B"/>
    <w:rsid w:val="001A2CEF"/>
    <w:rsid w:val="001B2159"/>
    <w:rsid w:val="001C1BF6"/>
    <w:rsid w:val="00202314"/>
    <w:rsid w:val="002322A0"/>
    <w:rsid w:val="00234BD4"/>
    <w:rsid w:val="0025358D"/>
    <w:rsid w:val="00256F4D"/>
    <w:rsid w:val="002A6E80"/>
    <w:rsid w:val="002B1F22"/>
    <w:rsid w:val="002F2407"/>
    <w:rsid w:val="003179EC"/>
    <w:rsid w:val="00345D79"/>
    <w:rsid w:val="00346F3F"/>
    <w:rsid w:val="00351881"/>
    <w:rsid w:val="00355EF1"/>
    <w:rsid w:val="003B53E1"/>
    <w:rsid w:val="003B68A8"/>
    <w:rsid w:val="003B7300"/>
    <w:rsid w:val="003F2A0F"/>
    <w:rsid w:val="00411387"/>
    <w:rsid w:val="00422C5E"/>
    <w:rsid w:val="0045320C"/>
    <w:rsid w:val="00456BDA"/>
    <w:rsid w:val="00461648"/>
    <w:rsid w:val="00475798"/>
    <w:rsid w:val="00486924"/>
    <w:rsid w:val="0048774E"/>
    <w:rsid w:val="00496089"/>
    <w:rsid w:val="004A364F"/>
    <w:rsid w:val="004B30FB"/>
    <w:rsid w:val="004C3ED9"/>
    <w:rsid w:val="004C541D"/>
    <w:rsid w:val="004D41D4"/>
    <w:rsid w:val="004E01C1"/>
    <w:rsid w:val="004E62E0"/>
    <w:rsid w:val="004F1A9F"/>
    <w:rsid w:val="005048A0"/>
    <w:rsid w:val="005119E7"/>
    <w:rsid w:val="005219B1"/>
    <w:rsid w:val="0053516B"/>
    <w:rsid w:val="0054064D"/>
    <w:rsid w:val="005408C0"/>
    <w:rsid w:val="005424E6"/>
    <w:rsid w:val="0056000E"/>
    <w:rsid w:val="00584FF1"/>
    <w:rsid w:val="00592731"/>
    <w:rsid w:val="0059540C"/>
    <w:rsid w:val="005B345A"/>
    <w:rsid w:val="005C4780"/>
    <w:rsid w:val="005C693A"/>
    <w:rsid w:val="005D0A88"/>
    <w:rsid w:val="005D4EC9"/>
    <w:rsid w:val="00606C47"/>
    <w:rsid w:val="00613D6D"/>
    <w:rsid w:val="0061629C"/>
    <w:rsid w:val="00625204"/>
    <w:rsid w:val="00633DDC"/>
    <w:rsid w:val="006400D2"/>
    <w:rsid w:val="006405F8"/>
    <w:rsid w:val="00657D9D"/>
    <w:rsid w:val="00662A99"/>
    <w:rsid w:val="00666B7E"/>
    <w:rsid w:val="00673081"/>
    <w:rsid w:val="0067349F"/>
    <w:rsid w:val="006843AC"/>
    <w:rsid w:val="00687E01"/>
    <w:rsid w:val="006951C3"/>
    <w:rsid w:val="006C3A9D"/>
    <w:rsid w:val="006E17E0"/>
    <w:rsid w:val="006F4D0B"/>
    <w:rsid w:val="00700FFC"/>
    <w:rsid w:val="00720FE7"/>
    <w:rsid w:val="00746C94"/>
    <w:rsid w:val="00753141"/>
    <w:rsid w:val="00781523"/>
    <w:rsid w:val="007938D3"/>
    <w:rsid w:val="007B1414"/>
    <w:rsid w:val="007B29D1"/>
    <w:rsid w:val="007D595C"/>
    <w:rsid w:val="007E087C"/>
    <w:rsid w:val="00813356"/>
    <w:rsid w:val="008139F4"/>
    <w:rsid w:val="00827BF0"/>
    <w:rsid w:val="00827EFB"/>
    <w:rsid w:val="00830D8F"/>
    <w:rsid w:val="008751EF"/>
    <w:rsid w:val="0088058C"/>
    <w:rsid w:val="008A5955"/>
    <w:rsid w:val="008A7C13"/>
    <w:rsid w:val="008D1161"/>
    <w:rsid w:val="008E4E81"/>
    <w:rsid w:val="008E72FA"/>
    <w:rsid w:val="009066CE"/>
    <w:rsid w:val="00931513"/>
    <w:rsid w:val="00936761"/>
    <w:rsid w:val="009500F8"/>
    <w:rsid w:val="0096252A"/>
    <w:rsid w:val="00991FC2"/>
    <w:rsid w:val="009A024A"/>
    <w:rsid w:val="009B0F9C"/>
    <w:rsid w:val="009E5400"/>
    <w:rsid w:val="00A17A87"/>
    <w:rsid w:val="00A272D1"/>
    <w:rsid w:val="00A34A38"/>
    <w:rsid w:val="00A34D4F"/>
    <w:rsid w:val="00A442B4"/>
    <w:rsid w:val="00A55933"/>
    <w:rsid w:val="00A9632A"/>
    <w:rsid w:val="00AC001C"/>
    <w:rsid w:val="00AD66B9"/>
    <w:rsid w:val="00AE783C"/>
    <w:rsid w:val="00AF02D3"/>
    <w:rsid w:val="00AF3B81"/>
    <w:rsid w:val="00B03CB5"/>
    <w:rsid w:val="00B05475"/>
    <w:rsid w:val="00B4066F"/>
    <w:rsid w:val="00B50300"/>
    <w:rsid w:val="00B50EDB"/>
    <w:rsid w:val="00B81A39"/>
    <w:rsid w:val="00B931DE"/>
    <w:rsid w:val="00BA18BE"/>
    <w:rsid w:val="00BA2A38"/>
    <w:rsid w:val="00BA4626"/>
    <w:rsid w:val="00BB2D24"/>
    <w:rsid w:val="00BB3D19"/>
    <w:rsid w:val="00BB3F07"/>
    <w:rsid w:val="00BB5B1D"/>
    <w:rsid w:val="00BC36A1"/>
    <w:rsid w:val="00BC41D0"/>
    <w:rsid w:val="00C25D76"/>
    <w:rsid w:val="00C3765F"/>
    <w:rsid w:val="00C60165"/>
    <w:rsid w:val="00C6626B"/>
    <w:rsid w:val="00C70E3D"/>
    <w:rsid w:val="00C77BA1"/>
    <w:rsid w:val="00C8395F"/>
    <w:rsid w:val="00C9582E"/>
    <w:rsid w:val="00CC44CE"/>
    <w:rsid w:val="00CC60F7"/>
    <w:rsid w:val="00CE2082"/>
    <w:rsid w:val="00CF320C"/>
    <w:rsid w:val="00D008F6"/>
    <w:rsid w:val="00D00A11"/>
    <w:rsid w:val="00D00BB8"/>
    <w:rsid w:val="00D06127"/>
    <w:rsid w:val="00D2285D"/>
    <w:rsid w:val="00D36840"/>
    <w:rsid w:val="00D50DFF"/>
    <w:rsid w:val="00D82F4E"/>
    <w:rsid w:val="00DA050B"/>
    <w:rsid w:val="00DB2989"/>
    <w:rsid w:val="00DB5BE6"/>
    <w:rsid w:val="00DC2434"/>
    <w:rsid w:val="00DE6A10"/>
    <w:rsid w:val="00E064DC"/>
    <w:rsid w:val="00E4332A"/>
    <w:rsid w:val="00E51241"/>
    <w:rsid w:val="00E51598"/>
    <w:rsid w:val="00E72641"/>
    <w:rsid w:val="00E75B05"/>
    <w:rsid w:val="00E7604B"/>
    <w:rsid w:val="00E96388"/>
    <w:rsid w:val="00EA25E8"/>
    <w:rsid w:val="00EB09A0"/>
    <w:rsid w:val="00EC2239"/>
    <w:rsid w:val="00EE106D"/>
    <w:rsid w:val="00EF582A"/>
    <w:rsid w:val="00F048D7"/>
    <w:rsid w:val="00F219C6"/>
    <w:rsid w:val="00F4725C"/>
    <w:rsid w:val="00F53203"/>
    <w:rsid w:val="00F61280"/>
    <w:rsid w:val="00F67D8D"/>
    <w:rsid w:val="00F712C1"/>
    <w:rsid w:val="00F7302E"/>
    <w:rsid w:val="00FB525A"/>
    <w:rsid w:val="00FB69FC"/>
    <w:rsid w:val="00FC1D99"/>
    <w:rsid w:val="00FE01C9"/>
    <w:rsid w:val="00FF3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8A59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00F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1">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 w:type="paragraph" w:styleId="22">
    <w:name w:val="Body Text Indent 2"/>
    <w:basedOn w:val="a"/>
    <w:link w:val="23"/>
    <w:uiPriority w:val="99"/>
    <w:semiHidden/>
    <w:unhideWhenUsed/>
    <w:rsid w:val="004D41D4"/>
    <w:pPr>
      <w:spacing w:after="120" w:line="480" w:lineRule="auto"/>
      <w:ind w:left="283"/>
    </w:pPr>
  </w:style>
  <w:style w:type="character" w:customStyle="1" w:styleId="23">
    <w:name w:val="Основний текст з відступом 2 Знак"/>
    <w:basedOn w:val="a0"/>
    <w:link w:val="22"/>
    <w:uiPriority w:val="99"/>
    <w:semiHidden/>
    <w:rsid w:val="004D41D4"/>
  </w:style>
  <w:style w:type="character" w:customStyle="1" w:styleId="20">
    <w:name w:val="Заголовок 2 Знак"/>
    <w:basedOn w:val="a0"/>
    <w:link w:val="2"/>
    <w:uiPriority w:val="9"/>
    <w:semiHidden/>
    <w:rsid w:val="008A595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700FF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1044906847">
      <w:bodyDiv w:val="1"/>
      <w:marLeft w:val="0"/>
      <w:marRight w:val="0"/>
      <w:marTop w:val="0"/>
      <w:marBottom w:val="0"/>
      <w:divBdr>
        <w:top w:val="none" w:sz="0" w:space="0" w:color="auto"/>
        <w:left w:val="none" w:sz="0" w:space="0" w:color="auto"/>
        <w:bottom w:val="none" w:sz="0" w:space="0" w:color="auto"/>
        <w:right w:val="none" w:sz="0" w:space="0" w:color="auto"/>
      </w:divBdr>
    </w:div>
    <w:div w:id="1269629797">
      <w:bodyDiv w:val="1"/>
      <w:marLeft w:val="0"/>
      <w:marRight w:val="0"/>
      <w:marTop w:val="0"/>
      <w:marBottom w:val="0"/>
      <w:divBdr>
        <w:top w:val="none" w:sz="0" w:space="0" w:color="auto"/>
        <w:left w:val="none" w:sz="0" w:space="0" w:color="auto"/>
        <w:bottom w:val="none" w:sz="0" w:space="0" w:color="auto"/>
        <w:right w:val="none" w:sz="0" w:space="0" w:color="auto"/>
      </w:divBdr>
    </w:div>
    <w:div w:id="1793015387">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3663</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Єгорова Оксана</cp:lastModifiedBy>
  <cp:revision>2</cp:revision>
  <cp:lastPrinted>2021-03-03T07:52:00Z</cp:lastPrinted>
  <dcterms:created xsi:type="dcterms:W3CDTF">2026-09-04T08:48:00Z</dcterms:created>
  <dcterms:modified xsi:type="dcterms:W3CDTF">2026-09-04T08:48:00Z</dcterms:modified>
</cp:coreProperties>
</file>